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183709D9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6067BD">
        <w:t xml:space="preserve">Learning Technology </w:t>
      </w:r>
      <w:r w:rsidR="00545B93">
        <w:t xml:space="preserve">Minor </w:t>
      </w:r>
      <w:r w:rsidR="006067BD">
        <w:t xml:space="preserve">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08094E3A">
      <w:pPr>
        <w:rPr>
          <w:rFonts w:cs="Arial"/>
          <w:color w:val="17365D"/>
          <w:position w:val="-2"/>
        </w:rPr>
      </w:pPr>
      <w:r w:rsidRPr="2ED92BFA" w:rsidR="00A019DD">
        <w:rPr>
          <w:rFonts w:cs="Arial"/>
          <w:b w:val="1"/>
          <w:bCs w:val="1"/>
          <w:color w:val="FF8000"/>
          <w:position w:val="-2"/>
        </w:rPr>
        <w:t>202</w:t>
      </w:r>
      <w:r w:rsidRPr="2ED92BFA" w:rsidR="5881F2A0">
        <w:rPr>
          <w:rFonts w:cs="Arial"/>
          <w:b w:val="1"/>
          <w:bCs w:val="1"/>
          <w:color w:val="FF8000"/>
          <w:position w:val="-2"/>
        </w:rPr>
        <w:t>3</w:t>
      </w:r>
      <w:r w:rsidRPr="2ED92BFA" w:rsidR="00A019DD">
        <w:rPr>
          <w:rFonts w:cs="Arial"/>
          <w:b w:val="1"/>
          <w:bCs w:val="1"/>
          <w:color w:val="FF8000"/>
          <w:position w:val="-2"/>
        </w:rPr>
        <w:t>/202</w:t>
      </w:r>
      <w:r w:rsidRPr="2ED92BFA" w:rsidR="39E4D017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96ee1147e88a43f0">
        <w:r w:rsidRPr="2ED92BFA" w:rsidR="00A019DD">
          <w:rPr>
            <w:rStyle w:val="Hyperlink"/>
            <w:rFonts w:cs="Arial"/>
          </w:rPr>
          <w:t>Progr</w:t>
        </w:r>
        <w:r w:rsidRPr="2ED92BFA" w:rsidR="00A019DD">
          <w:rPr>
            <w:rStyle w:val="Hyperlink"/>
            <w:rFonts w:cs="Arial"/>
          </w:rPr>
          <w:t>a</w:t>
        </w:r>
        <w:r w:rsidRPr="2ED92BFA" w:rsidR="00A019DD">
          <w:rPr>
            <w:rStyle w:val="Hyperlink"/>
            <w:rFonts w:cs="Arial"/>
          </w:rPr>
          <w:t xml:space="preserve">m </w:t>
        </w:r>
        <w:r w:rsidRPr="2ED92BFA" w:rsidR="00A019DD">
          <w:rPr>
            <w:rStyle w:val="Hyperlink"/>
            <w:rFonts w:cs="Arial"/>
          </w:rPr>
          <w:t>R</w:t>
        </w:r>
        <w:r w:rsidRPr="2ED92BFA" w:rsidR="00A019DD">
          <w:rPr>
            <w:rStyle w:val="Hyperlink"/>
            <w:rFonts w:cs="Arial"/>
          </w:rPr>
          <w:t>equ</w:t>
        </w:r>
        <w:r w:rsidRPr="2ED92BFA" w:rsidR="00A019DD">
          <w:rPr>
            <w:rStyle w:val="Hyperlink"/>
            <w:rFonts w:cs="Arial"/>
          </w:rPr>
          <w:t>i</w:t>
        </w:r>
        <w:r w:rsidRPr="2ED92BFA" w:rsidR="00A019DD">
          <w:rPr>
            <w:rStyle w:val="Hyperlink"/>
            <w:rFonts w:cs="Arial"/>
          </w:rPr>
          <w:t>r</w:t>
        </w:r>
        <w:r w:rsidRPr="2ED92BFA" w:rsidR="00A019DD">
          <w:rPr>
            <w:rStyle w:val="Hyperlink"/>
            <w:rFonts w:cs="Arial"/>
          </w:rPr>
          <w:t>e</w:t>
        </w:r>
        <w:r w:rsidRPr="2ED92BFA" w:rsidR="00A019DD">
          <w:rPr>
            <w:rStyle w:val="Hyperlink"/>
            <w:rFonts w:cs="Arial"/>
          </w:rPr>
          <w:t>m</w:t>
        </w:r>
        <w:r w:rsidRPr="2ED92BFA" w:rsidR="00A019DD">
          <w:rPr>
            <w:rStyle w:val="Hyperlink"/>
            <w:rFonts w:cs="Arial"/>
          </w:rPr>
          <w:t>ents</w:t>
        </w:r>
      </w:hyperlink>
      <w:r w:rsidRPr="2ED92BFA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26577788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6357EF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6357EF" w:rsidR="00A019DD" w:rsidP="00A019DD" w:rsidRDefault="00A019DD" w14:paraId="0DE00C08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6357EF" w:rsidR="00A019DD" w:rsidP="00A019DD" w:rsidRDefault="00A019DD" w14:paraId="29F1D790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TOTAL</w:t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6357EF" w:rsidR="00A019DD" w:rsidP="00A019DD" w:rsidRDefault="00A019DD" w14:paraId="360C73C2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6357EF" w:rsidR="00A019DD" w:rsidP="00A019DD" w:rsidRDefault="00A019DD" w14:paraId="4F504E60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6357EF" w:rsidR="00A019DD" w:rsidP="005768BF" w:rsidRDefault="00A019DD" w14:paraId="557EADAC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 xml:space="preserve">COURSE </w:t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6357EF" w:rsidR="00A019DD" w:rsidP="00A019DD" w:rsidRDefault="00A019DD" w14:paraId="4A235E26" wp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6357EF" w:rsidR="00A019DD" w:rsidTr="00F77CAA" w14:paraId="61AE59F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A019DD" w:rsidP="00A019DD" w:rsidRDefault="00A019DD" w14:paraId="4BBE637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A019DD" w:rsidP="00A019DD" w:rsidRDefault="00A019DD" w14:paraId="5FCD5EC4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A019DD" w:rsidP="00143353" w:rsidRDefault="00143353" w14:paraId="5F44354F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1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143353" w:rsidP="00A019DD" w:rsidRDefault="00A019DD" w14:paraId="22FAD1C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  <w:p w:rsidRPr="006357EF" w:rsidR="00A019DD" w:rsidP="00A019DD" w:rsidRDefault="00143353" w14:paraId="207BD80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A019DD" w:rsidP="005768BF" w:rsidRDefault="00A019DD" w14:paraId="0A37501D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A019DD" w:rsidP="00A019DD" w:rsidRDefault="0005383B" w14:paraId="27D3381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  <w:r w:rsidRPr="006357EF">
              <w:rPr>
                <w:rFonts w:cs="Arial"/>
                <w:color w:val="222A35"/>
                <w:szCs w:val="16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6357EF" w:rsidR="00601996" w:rsidTr="00F77CAA" w14:paraId="0A9455C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601996" w:rsidP="00601996" w:rsidRDefault="00601996" w14:paraId="2FB2F1C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601996" w:rsidP="00601996" w:rsidRDefault="00601996" w14:paraId="29B4EA1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601996" w:rsidP="00347DCB" w:rsidRDefault="00347DCB" w14:paraId="5B69854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3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COMP20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601996" w:rsidP="00601996" w:rsidRDefault="00601996" w14:paraId="44D5E3C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601996" w:rsidP="005768BF" w:rsidRDefault="00601996" w14:paraId="5DAB6C7B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601996" w:rsidP="005B008E" w:rsidRDefault="00143353" w14:paraId="3E63FE7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601996" w:rsidP="00601996" w:rsidRDefault="00601996" w14:paraId="32F01BFF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601996" w:rsidP="00601996" w:rsidRDefault="00601996" w14:paraId="2B2B7304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601996" w:rsidP="00601996" w:rsidRDefault="00347DCB" w14:paraId="5418F866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5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MATH215</w:t>
              </w:r>
            </w:hyperlink>
            <w:r w:rsidRPr="006357EF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16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601996" w:rsidP="00601996" w:rsidRDefault="00601996" w14:paraId="6A84B0B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601996" w:rsidP="005768BF" w:rsidRDefault="00601996" w14:paraId="02EB378F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601996" w:rsidP="00601996" w:rsidRDefault="00601996" w14:paraId="3D4CE94A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601996" w:rsidP="00601996" w:rsidRDefault="00601996" w14:paraId="0A0DDBF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601996" w:rsidP="00601996" w:rsidRDefault="00601996" w14:paraId="4B73E586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601996" w:rsidP="00601996" w:rsidRDefault="00347DCB" w14:paraId="7D9CB2E5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8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601996" w:rsidP="00601996" w:rsidRDefault="00601996" w14:paraId="62F6B07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601996" w:rsidP="005768BF" w:rsidRDefault="00601996" w14:paraId="6A05A80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601996" w:rsidP="00347DCB" w:rsidRDefault="00601996" w14:paraId="1DF9C73B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CD0F8F" w14:paraId="15BE2386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33CFEC6B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3A60F50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347DCB" w:rsidP="00347DCB" w:rsidRDefault="00347DCB" w14:paraId="279EBC4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5A39BBE3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347DCB" w:rsidRDefault="00347DCB" w14:paraId="6C8590B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CD0F8F" w14:paraId="0D388E4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526D80A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3AB136CA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2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347DCB" w:rsidP="00347DCB" w:rsidRDefault="00347DCB" w14:paraId="1BCEA5E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41C8F396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347DCB" w:rsidRDefault="00347DCB" w14:paraId="05EBB5D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CD0F8F" w14:paraId="460FFB9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7B568215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5A2D70F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347DCB" w:rsidP="00347DCB" w:rsidRDefault="00347DCB" w14:paraId="6D1D40C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72A3D3E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347DCB" w:rsidRDefault="00347DCB" w14:paraId="544795B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347DCB" w14:paraId="2DA7CBA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1D8EB8E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3D9C662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347DCB" w:rsidP="00347DCB" w:rsidRDefault="00347DCB" w14:paraId="6F5251D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0D0B940D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347DCB" w:rsidRDefault="00347DCB" w14:paraId="75A5309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F717E7" w:rsidTr="006357EF" w14:paraId="6560003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5B008E" w14:paraId="1E1A955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41C0AA5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6C3C5C" w14:paraId="734D0B3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8">
              <w:r w:rsidRPr="006357EF" w:rsidR="005B008E">
                <w:rPr>
                  <w:rStyle w:val="Hyperlink"/>
                  <w:rFonts w:cs="Arial"/>
                  <w:color w:val="222A35"/>
                  <w:szCs w:val="16"/>
                </w:rPr>
                <w:t>EDPY200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347DCB" w:rsidP="00347DCB" w:rsidRDefault="005B008E" w14:paraId="747E0E6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0E27B00A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347DCB" w:rsidRDefault="006C3C5C" w14:paraId="586BE36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xmlns:wp14="http://schemas.microsoft.com/office/word/2010/wordml" w:rsidRPr="006357EF" w:rsidR="00F717E7" w:rsidTr="006357EF" w14:paraId="32A1837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5B008E" w14:paraId="6FE8187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219897C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6C3C5C" w14:paraId="5128995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6357EF" w:rsidR="005B008E">
                <w:rPr>
                  <w:rStyle w:val="Hyperlink"/>
                  <w:rFonts w:cs="Arial"/>
                  <w:color w:val="222A35"/>
                  <w:szCs w:val="16"/>
                </w:rPr>
                <w:t>EDPY310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347DCB" w:rsidP="00347DCB" w:rsidRDefault="005B008E" w14:paraId="457DFA4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60061E4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B47BBA" w:rsidRDefault="006C3C5C" w14:paraId="290A1D3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xmlns:wp14="http://schemas.microsoft.com/office/word/2010/wordml" w:rsidRPr="006357EF" w:rsidR="00F717E7" w:rsidTr="006357EF" w14:paraId="075D7E1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5B008E" w14:paraId="1275AE8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7CE58F48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6C3C5C" w14:paraId="13C9E55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6357EF" w:rsidR="005B008E">
                <w:rPr>
                  <w:rStyle w:val="Hyperlink"/>
                  <w:rFonts w:cs="Arial"/>
                  <w:color w:val="222A35"/>
                  <w:szCs w:val="16"/>
                </w:rPr>
                <w:t>EDPY480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347DCB" w:rsidP="00347DCB" w:rsidRDefault="005B008E" w14:paraId="3A405FC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44EAFD9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347DCB" w:rsidRDefault="006C3C5C" w14:paraId="2000506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xmlns:wp14="http://schemas.microsoft.com/office/word/2010/wordml" w:rsidRPr="006357EF" w:rsidR="00F11D1D" w:rsidTr="006357EF" w14:paraId="1AC020E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F11D1D" w:rsidP="00F11D1D" w:rsidRDefault="00F11D1D" w14:paraId="2EAAA94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F11D1D" w:rsidP="00F11D1D" w:rsidRDefault="00F11D1D" w14:paraId="5AFB958C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C6376B" w:rsidR="00F11D1D" w:rsidP="00F11D1D" w:rsidRDefault="00F11D1D" w14:paraId="384682B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C6376B"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F11D1D" w:rsidP="00F11D1D" w:rsidRDefault="00F11D1D" w14:paraId="23D5689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F11D1D" w:rsidP="00F11D1D" w:rsidRDefault="00F11D1D" w14:paraId="4B94D5A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F11D1D" w:rsidP="00F11D1D" w:rsidRDefault="00F11D1D" w14:paraId="1A3137DB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3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F11D1D" w:rsidTr="006357EF" w14:paraId="1FFCB2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F11D1D" w:rsidP="00F11D1D" w:rsidRDefault="00F11D1D" w14:paraId="0A93EE0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F11D1D" w:rsidP="00F11D1D" w:rsidRDefault="00F11D1D" w14:paraId="61A51A77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C6376B" w:rsidR="00F11D1D" w:rsidP="00F11D1D" w:rsidRDefault="00F11D1D" w14:paraId="4E67412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6">
              <w:r w:rsidRPr="00C6376B"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F11D1D" w:rsidP="00F11D1D" w:rsidRDefault="00F11D1D" w14:paraId="1510BFB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F11D1D" w:rsidP="00F11D1D" w:rsidRDefault="00F11D1D" w14:paraId="3DEEC66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F11D1D" w:rsidP="00F11D1D" w:rsidRDefault="00F11D1D" w14:paraId="64524AFD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3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F717E7" w:rsidTr="006357EF" w14:paraId="1F57647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B47BBA" w14:paraId="5E92E34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21C9D99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3656B9A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347DCB" w:rsidP="00347DCB" w:rsidRDefault="005B008E" w14:paraId="246F47A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45FB0818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5B008E" w:rsidRDefault="005B008E" w14:paraId="2366844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xmlns:wp14="http://schemas.microsoft.com/office/word/2010/wordml" w:rsidRPr="006357EF" w:rsidR="00F717E7" w:rsidTr="006357EF" w14:paraId="2BFF3BF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B47BBA" w14:paraId="3CC333D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43FBD11F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049F31C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347DCB" w:rsidP="00347DCB" w:rsidRDefault="005B008E" w14:paraId="44AF6C7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53128261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5B008E" w:rsidRDefault="005B008E" w14:paraId="62CA7D0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xmlns:wp14="http://schemas.microsoft.com/office/word/2010/wordml" w:rsidRPr="006357EF" w:rsidR="00F717E7" w:rsidTr="006357EF" w14:paraId="31B23FE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347DCB" w:rsidP="00347DCB" w:rsidRDefault="00862925" w14:paraId="6B92B27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347DCB" w:rsidP="00347DCB" w:rsidRDefault="00347DCB" w14:paraId="6089FD39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347DCB" w:rsidP="00347DCB" w:rsidRDefault="00347DCB" w14:paraId="62486C0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6357EF" w:rsidR="00347DCB" w:rsidP="00347DCB" w:rsidRDefault="005B008E" w14:paraId="341C6F1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347DCB" w:rsidP="00347DCB" w:rsidRDefault="00347DCB" w14:paraId="4101652C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347DCB" w:rsidP="005B008E" w:rsidRDefault="005B008E" w14:paraId="1ABE906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xmlns:wp14="http://schemas.microsoft.com/office/word/2010/wordml" w:rsidRPr="006357EF" w:rsidR="00E75783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2368D53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3CBA40D0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32BC2A9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8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PHIL3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3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3</w:t>
              </w:r>
            </w:hyperlink>
            <w:r w:rsidRPr="006357EF">
              <w:rPr>
                <w:rFonts w:cs="Arial"/>
                <w:color w:val="222A35"/>
                <w:szCs w:val="16"/>
                <w:u w:val="single"/>
              </w:rPr>
              <w:t xml:space="preserve"> or </w:t>
            </w:r>
            <w:hyperlink w:history="1" r:id="rId39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PH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I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E75783" w:rsidP="00E75783" w:rsidRDefault="00E75783" w14:paraId="2CA63A2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4B99056E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74346AA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</w:p>
        </w:tc>
      </w:tr>
      <w:tr xmlns:wp14="http://schemas.microsoft.com/office/word/2010/wordml" w:rsidRPr="006357EF" w:rsidR="00E75783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682EF48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0868EBB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02F3188D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41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SCI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E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E75783" w:rsidP="00E75783" w:rsidRDefault="00E75783" w14:paraId="183A822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1299C43A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67B1074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326D116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4D2760AF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466335E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60F244E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4DDBEF00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34CBCBE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3628D5E6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174B121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52C0B84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0B1117C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3461D779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520AC6B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215A0046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4302821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51F2AF4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36FC7D5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3CF2D8B6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3B11F5E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8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7D694FF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43A19E73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74C74D3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7BB3C10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0FB78278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05C2CBB4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1B00927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5D87285D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4E6F3F6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544297A8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1FC3994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128FFB8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7EFB1B2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23D9E55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3603C28E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3329D7C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0562CB0E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0141D06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44C7468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58A771A2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7654A14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58BF68C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34CE0A41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7636B0E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2C8EF8E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299BFF4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6852603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4577CC0F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62EBF3C5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1E554B6C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8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59F8E532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1944BFB1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67FF8CD4" wp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5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E75783" w14:paraId="045C7FE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6D98A12B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30B1217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237438C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31B2963F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3C229ACD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1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S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C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IE4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8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0</w:t>
              </w:r>
            </w:hyperlink>
            <w:r w:rsidRPr="006357EF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62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CO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M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P4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9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6357EF" w:rsidR="00E75783" w:rsidP="00E75783" w:rsidRDefault="00600490" w14:paraId="2E3B8BA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2946DB82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3C306257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7C3CE3E3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67DDB69B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47127935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4953F5" w:rsidRDefault="004953F5" w14:paraId="5D8115B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5997CC1D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48836420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E75783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E75783" w:rsidP="00E75783" w:rsidRDefault="00E75783" w14:paraId="4034F72A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E75783" w:rsidP="00E75783" w:rsidRDefault="00E75783" w14:paraId="5AA05B6E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357EF" w:rsidR="00E75783" w:rsidP="00E75783" w:rsidRDefault="00E75783" w14:paraId="5E9B57F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6357EF" w:rsidR="00E75783" w:rsidP="00E75783" w:rsidRDefault="004953F5" w14:paraId="6788A681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6357EF" w:rsidR="00E75783" w:rsidP="00E75783" w:rsidRDefault="00E75783" w14:paraId="110FFD37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6357EF" w:rsidR="00E75783" w:rsidP="00E75783" w:rsidRDefault="00E75783" w14:paraId="15B6584B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xmlns:wp14="http://schemas.microsoft.com/office/word/2010/wordml" w:rsidRPr="006357EF" w:rsidR="00034790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6357EF" w:rsidR="00034790" w:rsidP="00E75783" w:rsidRDefault="00034790" w14:paraId="6B699379" wp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6357EF" w:rsidR="00034790" w:rsidP="00E75783" w:rsidRDefault="00034790" w14:paraId="24C8D380" wp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6357EF" w:rsidR="00034790" w:rsidP="00034790" w:rsidRDefault="00034790" w14:paraId="1F52A6E1" wp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3FE9F23F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F72F64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8CE6F9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F64008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EB4FA1" w:rsidP="00EB4FA1" w:rsidRDefault="00EB4FA1" w14:paraId="61CDCEAD" wp14:textId="77777777">
      <w:pPr>
        <w:pStyle w:val="TableText"/>
        <w:rPr>
          <w:sz w:val="20"/>
          <w:szCs w:val="20"/>
        </w:rPr>
      </w:pPr>
    </w:p>
    <w:p xmlns:wp14="http://schemas.microsoft.com/office/word/2010/wordml" w:rsidRPr="00183D94" w:rsidR="006C3C5C" w:rsidP="003C7A49" w:rsidRDefault="006C3C5C" w14:paraId="54A3A48F" wp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183D94">
        <w:rPr>
          <w:rFonts w:ascii="Arial" w:hAnsi="Arial" w:cs="Arial"/>
          <w:b/>
          <w:sz w:val="20"/>
          <w:szCs w:val="20"/>
        </w:rPr>
        <w:t>Learning Technology Minor Electives</w:t>
      </w:r>
      <w:r w:rsidRPr="00183D94">
        <w:rPr>
          <w:rFonts w:ascii="Arial" w:hAnsi="Arial" w:cs="Arial"/>
          <w:sz w:val="20"/>
          <w:szCs w:val="20"/>
        </w:rPr>
        <w:t xml:space="preserve"> – Students must complete a minimum of 9 credits from the following disciplines:</w:t>
      </w:r>
      <w:r w:rsidRPr="00183D94" w:rsidR="003C7A49">
        <w:rPr>
          <w:rFonts w:ascii="Arial" w:hAnsi="Arial" w:cs="Arial"/>
          <w:color w:val="222A35"/>
          <w:sz w:val="20"/>
          <w:szCs w:val="20"/>
        </w:rPr>
        <w:t xml:space="preserve"> </w:t>
      </w:r>
    </w:p>
    <w:p xmlns:wp14="http://schemas.microsoft.com/office/word/2010/wordml" w:rsidRPr="006357EF" w:rsidR="003C7A49" w:rsidP="003C7A49" w:rsidRDefault="003C7A49" w14:paraId="3A76D4E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- Education (</w:t>
      </w:r>
      <w:hyperlink w:history="1" r:id="rId68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EDUC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Educational Psychology (</w:t>
      </w:r>
      <w:hyperlink w:history="1" r:id="rId6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EDPY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Psychology (</w:t>
      </w:r>
      <w:hyperlink w:history="1" r:id="rId7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Computer Science (</w:t>
      </w:r>
      <w:hyperlink w:history="1" r:id="rId71">
        <w:r w:rsidRPr="006357EF" w:rsidR="00183D94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</w:p>
    <w:p xmlns:wp14="http://schemas.microsoft.com/office/word/2010/wordml" w:rsidRPr="006357EF" w:rsidR="003C7A49" w:rsidP="003C7A49" w:rsidRDefault="003C7A49" w14:paraId="2867A9C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If selecting </w:t>
      </w:r>
      <w:hyperlink w:history="1" r:id="rId72">
        <w:r w:rsidRPr="006357EF" w:rsidR="00183D94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 w:rsidR="00183D94">
        <w:rPr>
          <w:rFonts w:ascii="Arial" w:hAnsi="Arial" w:cs="Arial"/>
          <w:color w:val="222A35"/>
          <w:sz w:val="20"/>
          <w:szCs w:val="20"/>
        </w:rPr>
        <w:t xml:space="preserve"> 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or </w:t>
      </w:r>
      <w:hyperlink w:history="1" r:id="rId7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courses, students may only choose from the courses listed below. The courses with asterisks * are recommended over courses without. </w:t>
      </w:r>
    </w:p>
    <w:p xmlns:wp14="http://schemas.microsoft.com/office/word/2010/wordml" w:rsidRPr="006357EF" w:rsidR="003C7A49" w:rsidP="003C7A49" w:rsidRDefault="003C7A49" w14:paraId="079ACFF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Courses that are easily demonstrated to have mainly Learning Technology content may be considered towards the elective credit requirements. </w:t>
      </w:r>
    </w:p>
    <w:p xmlns:wp14="http://schemas.microsoft.com/office/word/2010/wordml" w:rsidRPr="006357EF" w:rsidR="003C7A49" w:rsidP="003C7A49" w:rsidRDefault="00D80C6F" w14:paraId="007F1E4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Psychology: PSYC210, PSYC355*, PSYC387, PSYC389, PSYC401*</w:t>
      </w:r>
    </w:p>
    <w:p xmlns:wp14="http://schemas.microsoft.com/office/word/2010/wordml" w:rsidRPr="006357EF" w:rsidR="00D80C6F" w:rsidP="003C7A49" w:rsidRDefault="00D80C6F" w14:paraId="1794672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Computer Science: </w:t>
      </w:r>
      <w:hyperlink w:history="1" r:id="rId7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6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>,</w:t>
      </w:r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78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9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,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8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2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COMP318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8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COMP410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8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8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COMP456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1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COMP494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2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COMP495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</w:p>
    <w:p xmlns:wp14="http://schemas.microsoft.com/office/word/2010/wordml" w:rsidRPr="00EB4FA1" w:rsidR="006C3C5C" w:rsidP="00EB4FA1" w:rsidRDefault="006C3C5C" w14:paraId="6BB9E253" wp14:textId="77777777">
      <w:pPr>
        <w:pStyle w:val="TableText"/>
        <w:rPr>
          <w:sz w:val="20"/>
          <w:szCs w:val="20"/>
        </w:rPr>
      </w:pPr>
    </w:p>
    <w:sectPr w:rsidRPr="00EB4FA1" w:rsidR="006C3C5C" w:rsidSect="00E76DB5">
      <w:headerReference w:type="default" r:id="rId93"/>
      <w:footerReference w:type="default" r:id="rId94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F34C5" w:rsidP="00660B43" w:rsidRDefault="00DF34C5" w14:paraId="23DE52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F34C5" w:rsidP="00660B43" w:rsidRDefault="00DF34C5" w14:paraId="52E562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7B5194" w14:paraId="6DFB9E20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45A28765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7B5194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63C45264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F34C5" w:rsidP="00660B43" w:rsidRDefault="00DF34C5" w14:paraId="70DF9E5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F34C5" w:rsidP="00660B43" w:rsidRDefault="00DF34C5" w14:paraId="44E871B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2ED92BFA" w:rsidRDefault="007B5194" w14:paraId="0B813FFA" wp14:textId="20D9BE2B">
    <w:pPr>
      <w:pStyle w:val="PageHeader"/>
      <w:bidi w:val="0"/>
      <w:spacing w:before="0" w:beforeAutospacing="off" w:after="0" w:afterAutospacing="off" w:line="240" w:lineRule="auto"/>
      <w:ind w:left="0" w:right="284"/>
      <w:jc w:val="right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1EBB42A3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07547A01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BCE1BBD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5043CB0F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0DC8CA53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2ED92BFA">
      <w:rPr/>
      <w:t>Program Plan I 20</w:t>
    </w:r>
    <w:r w:rsidR="2ED92BFA">
      <w:rPr/>
      <w:t>2</w:t>
    </w:r>
    <w:r w:rsidR="2ED92BFA">
      <w:rPr/>
      <w:t xml:space="preserve">3 </w:t>
    </w:r>
    <w:r w:rsidRPr="00360779" w:rsidR="2ED92BFA">
      <w:rPr/>
      <w:t xml:space="preserve">/ 20</w:t>
    </w:r>
    <w:r w:rsidR="2ED92BFA">
      <w:rPr/>
      <w:t>2</w:t>
    </w:r>
    <w:r w:rsidR="2ED92BFA">
      <w:rPr/>
      <w:t>4</w:t>
    </w:r>
  </w:p>
  <w:p xmlns:wp14="http://schemas.microsoft.com/office/word/2010/wordml" w:rsidR="00DC4450" w:rsidP="00660B43" w:rsidRDefault="00DC4450" w14:paraId="07459315" wp14:textId="77777777">
    <w:pPr>
      <w:pStyle w:val="Header"/>
    </w:pPr>
  </w:p>
  <w:p xmlns:wp14="http://schemas.microsoft.com/office/word/2010/wordml" w:rsidRPr="00660B43" w:rsidR="00DC4450" w:rsidP="00660B43" w:rsidRDefault="00DC4450" w14:paraId="6537F28F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C4587"/>
    <w:rsid w:val="000D6322"/>
    <w:rsid w:val="00141B20"/>
    <w:rsid w:val="00143353"/>
    <w:rsid w:val="00161BF7"/>
    <w:rsid w:val="00167664"/>
    <w:rsid w:val="00183D94"/>
    <w:rsid w:val="001967A0"/>
    <w:rsid w:val="001D28B2"/>
    <w:rsid w:val="002A2829"/>
    <w:rsid w:val="002F0640"/>
    <w:rsid w:val="00311643"/>
    <w:rsid w:val="00322410"/>
    <w:rsid w:val="00347DCB"/>
    <w:rsid w:val="00365F9E"/>
    <w:rsid w:val="00395539"/>
    <w:rsid w:val="003A1E3A"/>
    <w:rsid w:val="003C7A49"/>
    <w:rsid w:val="004106E5"/>
    <w:rsid w:val="00413954"/>
    <w:rsid w:val="0042097F"/>
    <w:rsid w:val="00436B1F"/>
    <w:rsid w:val="00437210"/>
    <w:rsid w:val="0044354B"/>
    <w:rsid w:val="004953F5"/>
    <w:rsid w:val="004E101F"/>
    <w:rsid w:val="00545B93"/>
    <w:rsid w:val="0056491F"/>
    <w:rsid w:val="005768BF"/>
    <w:rsid w:val="00592F7B"/>
    <w:rsid w:val="005B008E"/>
    <w:rsid w:val="005F2FF9"/>
    <w:rsid w:val="00600490"/>
    <w:rsid w:val="00601996"/>
    <w:rsid w:val="006067BD"/>
    <w:rsid w:val="00624CD0"/>
    <w:rsid w:val="006357EF"/>
    <w:rsid w:val="00660B43"/>
    <w:rsid w:val="006A19EC"/>
    <w:rsid w:val="006A1D53"/>
    <w:rsid w:val="006C2EB0"/>
    <w:rsid w:val="006C3C5C"/>
    <w:rsid w:val="00705A66"/>
    <w:rsid w:val="007163B1"/>
    <w:rsid w:val="00723D34"/>
    <w:rsid w:val="0072508C"/>
    <w:rsid w:val="007B5194"/>
    <w:rsid w:val="007D03FE"/>
    <w:rsid w:val="007E27F1"/>
    <w:rsid w:val="00862925"/>
    <w:rsid w:val="008E6727"/>
    <w:rsid w:val="00912EAE"/>
    <w:rsid w:val="00A019DD"/>
    <w:rsid w:val="00A10094"/>
    <w:rsid w:val="00A1465D"/>
    <w:rsid w:val="00AE7826"/>
    <w:rsid w:val="00B3398B"/>
    <w:rsid w:val="00B40ACC"/>
    <w:rsid w:val="00B47BBA"/>
    <w:rsid w:val="00B63181"/>
    <w:rsid w:val="00BC5F0E"/>
    <w:rsid w:val="00BF6DCD"/>
    <w:rsid w:val="00C057EA"/>
    <w:rsid w:val="00C132B9"/>
    <w:rsid w:val="00C406A0"/>
    <w:rsid w:val="00C6376B"/>
    <w:rsid w:val="00C74520"/>
    <w:rsid w:val="00C86918"/>
    <w:rsid w:val="00C94FD2"/>
    <w:rsid w:val="00CC2C3D"/>
    <w:rsid w:val="00CD0609"/>
    <w:rsid w:val="00CD0F8F"/>
    <w:rsid w:val="00D2597A"/>
    <w:rsid w:val="00D56998"/>
    <w:rsid w:val="00D60341"/>
    <w:rsid w:val="00D80C6F"/>
    <w:rsid w:val="00DC4450"/>
    <w:rsid w:val="00DF34C5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D3B88"/>
    <w:rsid w:val="00EF6481"/>
    <w:rsid w:val="00F03DA0"/>
    <w:rsid w:val="00F07245"/>
    <w:rsid w:val="00F11D1D"/>
    <w:rsid w:val="00F1576D"/>
    <w:rsid w:val="00F20B1E"/>
    <w:rsid w:val="00F52302"/>
    <w:rsid w:val="00F64008"/>
    <w:rsid w:val="00F717E7"/>
    <w:rsid w:val="00F77CAA"/>
    <w:rsid w:val="00FB357E"/>
    <w:rsid w:val="26577788"/>
    <w:rsid w:val="2ED92BFA"/>
    <w:rsid w:val="39E4D017"/>
    <w:rsid w:val="5881F2A0"/>
    <w:rsid w:val="743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EA035E5"/>
  <w15:chartTrackingRefBased/>
  <w15:docId w15:val="{EB2EC376-FB4D-4B32-974A-3DB9F46E40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syllabi/math/math365.html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all/education/" TargetMode="External" Id="rId68" /><Relationship Type="http://schemas.openxmlformats.org/officeDocument/2006/relationships/hyperlink" Target="https://www.athabascau.ca/syllabi/comp/comp390.html" TargetMode="External" Id="rId84" /><Relationship Type="http://schemas.openxmlformats.org/officeDocument/2006/relationships/hyperlink" Target="https://www.athabascau.ca/syllabi/comp/comp466.html" TargetMode="External" Id="rId89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syllabi/edpy/edpy480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math/math376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comp/comp206.html" TargetMode="External" Id="rId74" /><Relationship Type="http://schemas.openxmlformats.org/officeDocument/2006/relationships/hyperlink" Target="https://www.athabascau.ca/syllabi/comp/comp283.html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s://www.athabascau.ca/syllabi/comp/comp482.html" TargetMode="External" Id="rId90" /><Relationship Type="http://schemas.openxmlformats.org/officeDocument/2006/relationships/fontTable" Target="fontTable.xml" Id="rId95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math/math309.html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syllabi/math/math480.html" TargetMode="External" Id="rId64" /><Relationship Type="http://schemas.openxmlformats.org/officeDocument/2006/relationships/hyperlink" Target="https://www.athabascau.ca/course/index.html?/undergraduate/all/educational-psychology/" TargetMode="External" Id="rId69" /><Relationship Type="http://schemas.openxmlformats.org/officeDocument/2006/relationships/endnotes" Target="endnotes.xml" Id="rId8" /><Relationship Type="http://schemas.openxmlformats.org/officeDocument/2006/relationships/hyperlink" Target="https://www.athabascau.ca/syllabi/math/math370.html" TargetMode="External" Id="rId51" /><Relationship Type="http://schemas.openxmlformats.org/officeDocument/2006/relationships/hyperlink" Target="https://www.athabascau.ca/course/index.html?/undergraduate/all/psychology/" TargetMode="External" Id="rId72" /><Relationship Type="http://schemas.openxmlformats.org/officeDocument/2006/relationships/hyperlink" Target="https://www.athabascau.ca/syllabi/comp/comp306.html" TargetMode="External" Id="rId80" /><Relationship Type="http://schemas.openxmlformats.org/officeDocument/2006/relationships/hyperlink" Target="https://www.athabascau.ca/syllabi/comp/comp410.html" TargetMode="External" Id="rId85" /><Relationship Type="http://schemas.openxmlformats.org/officeDocument/2006/relationships/header" Target="header1.xml" Id="rId93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applied-studies/all/" TargetMode="External" Id="rId33" /><Relationship Type="http://schemas.openxmlformats.org/officeDocument/2006/relationships/hyperlink" Target="http://www.athabascau.ca/html/syllabi/phil/phil333.htm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mathematics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://www.athabascau.ca/html/syllabi/scie/scie326.htm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://www.athabascau.ca/syllabi/comp/comp494.php" TargetMode="External" Id="rId62" /><Relationship Type="http://schemas.openxmlformats.org/officeDocument/2006/relationships/hyperlink" Target="https://www.athabascau.ca/course/index.html?/undergraduate/all/psychology/" TargetMode="External" Id="rId70" /><Relationship Type="http://schemas.openxmlformats.org/officeDocument/2006/relationships/hyperlink" Target="https://www.athabascau.ca/syllabi/comp/comp210.html" TargetMode="External" Id="rId75" /><Relationship Type="http://schemas.openxmlformats.org/officeDocument/2006/relationships/hyperlink" Target="https://www.athabascau.ca/syllabi/comp/comp361.html" TargetMode="External" Id="rId83" /><Relationship Type="http://schemas.openxmlformats.org/officeDocument/2006/relationships/hyperlink" Target="https://www.athabascau.ca/syllabi/comp/comp456.html" TargetMode="External" Id="rId88" /><Relationship Type="http://schemas.openxmlformats.org/officeDocument/2006/relationships/hyperlink" Target="https://www.athabascau.ca/syllabi/comp/comp494.html" TargetMode="External" Id="rId91" /><Relationship Type="http://schemas.openxmlformats.org/officeDocument/2006/relationships/theme" Target="theme/theme1.xml" Id="rId9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edpy/edpy200.html" TargetMode="External" Id="rId28" /><Relationship Type="http://schemas.openxmlformats.org/officeDocument/2006/relationships/hyperlink" Target="https://www.athabascau.ca/syllabi/comp/comp266.html" TargetMode="External" Id="rId36" /><Relationship Type="http://schemas.openxmlformats.org/officeDocument/2006/relationships/hyperlink" Target="https://www.athabascau.ca/syllabi/math/math366.html" TargetMode="External" Id="rId49" /><Relationship Type="http://schemas.openxmlformats.org/officeDocument/2006/relationships/hyperlink" Target="https://www.athabascau.ca/course/index.html?/undergraduate/science/mathematics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applied-studies/all/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science/computer-science/" TargetMode="External" Id="rId73" /><Relationship Type="http://schemas.openxmlformats.org/officeDocument/2006/relationships/hyperlink" Target="https://www.athabascau.ca/syllabi/comp/comp282.html" TargetMode="External" Id="rId78" /><Relationship Type="http://schemas.openxmlformats.org/officeDocument/2006/relationships/hyperlink" Target="https://www.athabascau.ca/syllabi/comp/comp308.html" TargetMode="External" Id="rId81" /><Relationship Type="http://schemas.openxmlformats.org/officeDocument/2006/relationships/hyperlink" Target="https://www.athabascau.ca/syllabi/comp/comp435.html" TargetMode="External" Id="rId86" /><Relationship Type="http://schemas.openxmlformats.org/officeDocument/2006/relationships/footer" Target="footer1.xml" Id="rId94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://www.athabascau.ca/html/syllabi/phil/phil371.htm" TargetMode="External" Id="rId39" /><Relationship Type="http://schemas.openxmlformats.org/officeDocument/2006/relationships/hyperlink" Target="https://www.athabascau.ca/syllabi/comp/comp214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476.html" TargetMode="External" Id="rId55" /><Relationship Type="http://schemas.openxmlformats.org/officeDocument/2006/relationships/hyperlink" Target="https://www.athabascau.ca/syllabi/comp/comp230.html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science/computer-science/https://www.athabascau.ca/course/index.html?/undergraduate/science/environmental-science/" TargetMode="External" Id="rId71" /><Relationship Type="http://schemas.openxmlformats.org/officeDocument/2006/relationships/hyperlink" Target="https://www.athabascau.ca/syllabi/comp/comp49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applied-studies/all/" TargetMode="External" Id="rId29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course/index.html?/undergraduate/humanities/all/" TargetMode="External" Id="rId40" /><Relationship Type="http://schemas.openxmlformats.org/officeDocument/2006/relationships/hyperlink" Target="https://www.athabascau.ca/syllabi/math/math315.html" TargetMode="External" Id="rId45" /><Relationship Type="http://schemas.openxmlformats.org/officeDocument/2006/relationships/hyperlink" Target="https://www.athabascau.ca/syllabi/math/math495.html" TargetMode="External" Id="rId66" /><Relationship Type="http://schemas.openxmlformats.org/officeDocument/2006/relationships/hyperlink" Target="https://www.athabascau.ca/syllabi/comp/comp452.html" TargetMode="External" Id="rId87" /><Relationship Type="http://schemas.openxmlformats.org/officeDocument/2006/relationships/hyperlink" Target="http://www.athabascau.ca/syllabi/scie/scie480.php" TargetMode="External" Id="rId61" /><Relationship Type="http://schemas.openxmlformats.org/officeDocument/2006/relationships/hyperlink" Target="https://www.athabascau.ca/syllabi/comp/comp318.html" TargetMode="External" Id="rId82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syllabi/edpy/edpy310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comp/comp268.html" TargetMode="External" Id="rId77" /><Relationship Type="http://schemas.openxmlformats.org/officeDocument/2006/relationships/hyperlink" Target="https://www.athabascau.ca/calendar/2023/undergraduate/program-regulations/degrees/bachelor-of-science-applied-mathematics-major-post-diploma.html" TargetMode="External" Id="R96ee1147e88a43f0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773E-2D41-4C8B-8B20-0477D593A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7302C-D797-4ACA-8094-A0BA93CEA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DBCB4-3C1E-4AA0-B43C-B61918F945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46</revision>
  <dcterms:created xsi:type="dcterms:W3CDTF">2023-08-10T16:50:00.0000000Z</dcterms:created>
  <dcterms:modified xsi:type="dcterms:W3CDTF">2023-08-10T16:52:22.8688974Z</dcterms:modified>
</coreProperties>
</file>