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37DF51C9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883FA6">
        <w:t xml:space="preserve">Architecture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568B46C8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0E343A94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0B87343C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5aa4f11164714f06">
        <w:r w:rsidRPr="2175B82B" w:rsidR="00A019DD">
          <w:rPr>
            <w:rStyle w:val="Hyperlink"/>
            <w:rFonts w:cs="Arial"/>
          </w:rPr>
          <w:t>Progr</w:t>
        </w:r>
        <w:r w:rsidRPr="2175B82B" w:rsidR="00A019DD">
          <w:rPr>
            <w:rStyle w:val="Hyperlink"/>
            <w:rFonts w:cs="Arial"/>
          </w:rPr>
          <w:t>a</w:t>
        </w:r>
        <w:r w:rsidRPr="2175B82B" w:rsidR="00A019DD">
          <w:rPr>
            <w:rStyle w:val="Hyperlink"/>
            <w:rFonts w:cs="Arial"/>
          </w:rPr>
          <w:t xml:space="preserve">m </w:t>
        </w:r>
        <w:r w:rsidRPr="2175B82B" w:rsidR="00A019DD">
          <w:rPr>
            <w:rStyle w:val="Hyperlink"/>
            <w:rFonts w:cs="Arial"/>
          </w:rPr>
          <w:t>R</w:t>
        </w:r>
        <w:r w:rsidRPr="2175B82B" w:rsidR="00A019DD">
          <w:rPr>
            <w:rStyle w:val="Hyperlink"/>
            <w:rFonts w:cs="Arial"/>
          </w:rPr>
          <w:t>equ</w:t>
        </w:r>
        <w:r w:rsidRPr="2175B82B" w:rsidR="00A019DD">
          <w:rPr>
            <w:rStyle w:val="Hyperlink"/>
            <w:rFonts w:cs="Arial"/>
          </w:rPr>
          <w:t>i</w:t>
        </w:r>
        <w:r w:rsidRPr="2175B82B" w:rsidR="00A019DD">
          <w:rPr>
            <w:rStyle w:val="Hyperlink"/>
            <w:rFonts w:cs="Arial"/>
          </w:rPr>
          <w:t>r</w:t>
        </w:r>
        <w:r w:rsidRPr="2175B82B" w:rsidR="00A019DD">
          <w:rPr>
            <w:rStyle w:val="Hyperlink"/>
            <w:rFonts w:cs="Arial"/>
          </w:rPr>
          <w:t>e</w:t>
        </w:r>
        <w:r w:rsidRPr="2175B82B" w:rsidR="00A019DD">
          <w:rPr>
            <w:rStyle w:val="Hyperlink"/>
            <w:rFonts w:cs="Arial"/>
          </w:rPr>
          <w:t>m</w:t>
        </w:r>
        <w:r w:rsidRPr="2175B82B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29C52A1D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883FA6" w:rsidTr="00BC5388" w14:paraId="1BAA27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83FA6" w:rsidP="00883FA6" w:rsidRDefault="00883FA6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FA6" w:rsidP="00883FA6" w:rsidRDefault="00883FA6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83FA6" w:rsidP="00883FA6" w:rsidRDefault="00883FA6" w14:paraId="049F2E76" wp14:textId="77777777">
            <w:pPr>
              <w:pStyle w:val="TableText"/>
            </w:pPr>
            <w:hyperlink w:history="1" r:id="rId26">
              <w:r w:rsidRPr="002B02E8">
                <w:rPr>
                  <w:rStyle w:val="Hyperlink"/>
                  <w:color w:val="222A35"/>
                </w:rPr>
                <w:t>ARCH200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883FA6" w:rsidP="00883FA6" w:rsidRDefault="00883FA6" w14:paraId="747E0E60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3FA6" w:rsidP="00883FA6" w:rsidRDefault="00883FA6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883FA6" w:rsidP="00883FA6" w:rsidRDefault="00883FA6" w14:paraId="586BE365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883FA6" w:rsidTr="00BC5388" w14:paraId="6DBFD88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83FA6" w:rsidP="00883FA6" w:rsidRDefault="00883FA6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FA6" w:rsidP="00883FA6" w:rsidRDefault="00883FA6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83FA6" w:rsidP="00883FA6" w:rsidRDefault="00883FA6" w14:paraId="43CFCC0C" wp14:textId="77777777">
            <w:pPr>
              <w:pStyle w:val="TableText"/>
            </w:pPr>
            <w:hyperlink w:history="1" r:id="rId28">
              <w:r w:rsidRPr="002B02E8">
                <w:rPr>
                  <w:rStyle w:val="Hyperlink"/>
                  <w:color w:val="222A35"/>
                </w:rPr>
                <w:t>ADST200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883FA6" w:rsidP="00883FA6" w:rsidRDefault="00883FA6" w14:paraId="457DFA4E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3FA6" w:rsidP="00883FA6" w:rsidRDefault="00883FA6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883FA6" w:rsidP="00883FA6" w:rsidRDefault="00883FA6" w14:paraId="290A1D34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883FA6" w:rsidTr="00BC5388" w14:paraId="1334F47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83FA6" w:rsidP="00883FA6" w:rsidRDefault="00883FA6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FA6" w:rsidP="00883FA6" w:rsidRDefault="00883FA6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83FA6" w:rsidP="00883FA6" w:rsidRDefault="00883FA6" w14:paraId="33525776" wp14:textId="77777777">
            <w:pPr>
              <w:pStyle w:val="TableText"/>
            </w:pPr>
            <w:hyperlink w:history="1" r:id="rId30">
              <w:r w:rsidRPr="002B02E8">
                <w:rPr>
                  <w:rStyle w:val="Hyperlink"/>
                  <w:color w:val="222A35"/>
                </w:rPr>
                <w:t>APST215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883FA6" w:rsidP="00883FA6" w:rsidRDefault="00883FA6" w14:paraId="3A405FC3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3FA6" w:rsidP="00883FA6" w:rsidRDefault="00883FA6" w14:paraId="0E27B00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883FA6" w:rsidP="00883FA6" w:rsidRDefault="00883FA6" w14:paraId="20005069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883FA6" w:rsidTr="00BC5388" w14:paraId="312AC15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83FA6" w:rsidP="00883FA6" w:rsidRDefault="00883FA6" w14:paraId="0A93EE0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FA6" w:rsidP="00883FA6" w:rsidRDefault="00883FA6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83FA6" w:rsidP="00883FA6" w:rsidRDefault="00883FA6" w14:paraId="43CB5055" wp14:textId="77777777">
            <w:pPr>
              <w:pStyle w:val="TableText"/>
            </w:pPr>
            <w:hyperlink w:history="1" r:id="rId32">
              <w:r w:rsidRPr="002B02E8">
                <w:rPr>
                  <w:rStyle w:val="Hyperlink"/>
                  <w:color w:val="222A35"/>
                </w:rPr>
                <w:t>ADST205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883FA6" w:rsidP="00883FA6" w:rsidRDefault="00883FA6" w14:paraId="23D5689E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3FA6" w:rsidP="00883FA6" w:rsidRDefault="00883FA6" w14:paraId="60061E4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883FA6" w:rsidP="00883FA6" w:rsidRDefault="00883FA6" w14:paraId="71186199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883FA6" w:rsidTr="003C161A" w14:paraId="3059464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83FA6" w:rsidP="00883FA6" w:rsidRDefault="00883FA6" w14:paraId="2E86365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FA6" w:rsidP="00883FA6" w:rsidRDefault="00883FA6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83FA6" w:rsidP="00883FA6" w:rsidRDefault="00883FA6" w14:paraId="61DA56B5" wp14:textId="77777777">
            <w:pPr>
              <w:pStyle w:val="TableText"/>
            </w:pPr>
            <w:hyperlink w:history="1" r:id="rId34">
              <w:r w:rsidRPr="002B02E8">
                <w:rPr>
                  <w:rStyle w:val="Hyperlink"/>
                  <w:color w:val="222A35"/>
                </w:rPr>
                <w:t>APST230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883FA6" w:rsidP="00883FA6" w:rsidRDefault="00883FA6" w14:paraId="1510BFB1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3FA6" w:rsidP="00883FA6" w:rsidRDefault="00883FA6" w14:paraId="44EAFD9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883FA6" w:rsidP="00883FA6" w:rsidRDefault="00883FA6" w14:paraId="070CDBAE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883FA6" w:rsidTr="003C161A" w14:paraId="1441135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883FA6" w:rsidP="00883FA6" w:rsidRDefault="00883FA6" w14:paraId="06D6E49A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83FA6" w:rsidP="00883FA6" w:rsidRDefault="00883FA6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883FA6" w:rsidP="00883FA6" w:rsidRDefault="00883FA6" w14:paraId="353B3228" wp14:textId="77777777">
            <w:pPr>
              <w:pStyle w:val="TableText"/>
            </w:pPr>
            <w:hyperlink w:history="1" r:id="rId36">
              <w:r w:rsidRPr="002B02E8">
                <w:rPr>
                  <w:rStyle w:val="Hyperlink"/>
                  <w:color w:val="222A35"/>
                </w:rPr>
                <w:t>APST240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883FA6" w:rsidP="00883FA6" w:rsidRDefault="00883FA6" w14:paraId="2AB1A032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3FA6" w:rsidP="00883FA6" w:rsidRDefault="00883FA6" w14:paraId="4B94D5A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883FA6" w:rsidP="00883FA6" w:rsidRDefault="00883FA6" w14:paraId="155BE3BB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656E6F" w:rsidTr="00011698" w14:paraId="7C51F16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3DEEC66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656B9A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883FA6" w14:paraId="61E37248" wp14:textId="77777777">
            <w:pPr>
              <w:pStyle w:val="TableText"/>
              <w:rPr>
                <w:color w:val="323E4F"/>
              </w:rPr>
            </w:pPr>
            <w:hyperlink w:history="1" r:id="rId38">
              <w:r w:rsidRPr="00230C9A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316819A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5FB0818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49F31C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883FA6" w14:paraId="07655D7D" wp14:textId="77777777">
            <w:pPr>
              <w:pStyle w:val="TableText"/>
              <w:rPr>
                <w:color w:val="323E4F"/>
              </w:rPr>
            </w:pPr>
            <w:hyperlink w:history="1" r:id="rId39">
              <w:r w:rsidRPr="00230C9A">
                <w:rPr>
                  <w:rStyle w:val="Hyperlink"/>
                  <w:color w:val="222A35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46267D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312826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486C0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EBB5D4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32759CD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101652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B99056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44795B3" wp14:textId="77777777">
            <w:pPr>
              <w:pStyle w:val="TableText"/>
              <w:rPr>
                <w:color w:val="323E4F"/>
              </w:rPr>
            </w:pPr>
            <w:hyperlink w:history="1" r:id="rId4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42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43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299C43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5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DDBEF0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5A5309E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61D7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A3137DB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4524AFD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7B1074C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BAD5B5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955273D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138FD3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3993B6F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C2CBB4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28FFB87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B474D1" w:rsidTr="003C161A" w14:paraId="1A72CF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474D1" w:rsidP="00B474D1" w:rsidRDefault="00B474D1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4D1" w:rsidP="00B474D1" w:rsidRDefault="00B474D1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B474D1" w:rsidP="00B474D1" w:rsidRDefault="00B474D1" w14:paraId="1460F315" wp14:textId="77777777">
            <w:pPr>
              <w:pStyle w:val="TableText"/>
            </w:pPr>
            <w:hyperlink w:history="1" r:id="rId65">
              <w:r w:rsidRPr="002B02E8">
                <w:rPr>
                  <w:rStyle w:val="Hyperlink"/>
                  <w:color w:val="222A35"/>
                </w:rPr>
                <w:t>APST470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B474D1" w:rsidP="00B474D1" w:rsidRDefault="00B474D1" w14:paraId="41431A2A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74D1" w:rsidP="00B474D1" w:rsidRDefault="00B474D1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B474D1" w:rsidP="00B474D1" w:rsidRDefault="00B474D1" w14:paraId="33BA0D3E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B474D1" w:rsidTr="003C161A" w14:paraId="1ACEFE7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B474D1" w:rsidP="00B474D1" w:rsidRDefault="00B474D1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474D1" w:rsidP="00B474D1" w:rsidRDefault="00B474D1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B474D1" w:rsidP="00B474D1" w:rsidRDefault="00B474D1" w14:paraId="78B7C5D3" wp14:textId="77777777">
            <w:pPr>
              <w:pStyle w:val="TableText"/>
            </w:pPr>
            <w:hyperlink w:history="1" r:id="rId67">
              <w:r w:rsidRPr="002B02E8">
                <w:rPr>
                  <w:rStyle w:val="Hyperlink"/>
                  <w:color w:val="222A35"/>
                </w:rPr>
                <w:t>APST480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B474D1" w:rsidP="00B474D1" w:rsidRDefault="00B474D1" w14:paraId="275D6531" wp14:textId="77777777">
            <w:pPr>
              <w:pStyle w:val="TableText"/>
            </w:pPr>
            <w:r w:rsidRPr="002B02E8">
              <w:rPr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474D1" w:rsidP="00B474D1" w:rsidRDefault="00B474D1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B474D1" w:rsidP="00B474D1" w:rsidRDefault="00B474D1" w14:paraId="4DF3580E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2B02E8">
                <w:rPr>
                  <w:rStyle w:val="Hyperlink"/>
                  <w:color w:val="222A35"/>
                </w:rPr>
                <w:t>Applied Studies</w:t>
              </w:r>
            </w:hyperlink>
          </w:p>
        </w:tc>
      </w:tr>
      <w:tr xmlns:wp14="http://schemas.microsoft.com/office/word/2010/wordml" w:rsidRPr="00413954" w:rsidR="00656E6F" w:rsidTr="00011698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B69937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856C0BC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1F72F64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8CE6F9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CAFE937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1CDCEAD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B9E25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153D1C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23DE523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2E562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192E669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6EF901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547A0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043CB0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B474D1" w14:paraId="0141D06A" wp14:textId="77777777">
            <w:pPr>
              <w:pStyle w:val="TableText"/>
              <w:rPr>
                <w:color w:val="323E4F"/>
              </w:rPr>
            </w:pPr>
            <w:hyperlink w:history="1" r:id="rId7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D827E0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45931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537F2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B474D1" w14:paraId="7636B0EA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FB9E2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E554B6C" wp14:textId="77777777">
            <w:pPr>
              <w:pStyle w:val="TableText"/>
              <w:rPr>
                <w:color w:val="323E4F"/>
              </w:rPr>
            </w:pPr>
            <w:hyperlink w:history="1" r:id="rId7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7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0DF9E5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0B12171" wp14:textId="77777777">
            <w:pPr>
              <w:pStyle w:val="TableText"/>
              <w:rPr>
                <w:color w:val="323E4F"/>
              </w:rPr>
            </w:pPr>
            <w:hyperlink w:history="1" r:id="rId7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C3B6355" wp14:textId="77777777">
            <w:pPr>
              <w:pStyle w:val="TableText"/>
              <w:rPr>
                <w:color w:val="323E4F"/>
              </w:rPr>
            </w:pPr>
            <w:hyperlink w:history="1" r:id="rId79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4E871B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C306257" wp14:textId="77777777">
            <w:pPr>
              <w:pStyle w:val="TableText"/>
              <w:rPr>
                <w:color w:val="323E4F"/>
              </w:rPr>
            </w:pPr>
            <w:hyperlink w:history="1" r:id="rId8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81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8836420" wp14:textId="77777777">
            <w:pPr>
              <w:pStyle w:val="TableText"/>
              <w:rPr>
                <w:color w:val="323E4F"/>
              </w:rPr>
            </w:pPr>
            <w:hyperlink w:history="1" r:id="rId8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4D3D2AA" wp14:textId="77777777">
            <w:pPr>
              <w:pStyle w:val="TableText"/>
              <w:rPr>
                <w:color w:val="323E4F"/>
              </w:rPr>
            </w:pPr>
            <w:hyperlink w:history="1" r:id="rId83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4856B7" w14:paraId="2A2F11D8" wp14:textId="77777777">
            <w:pPr>
              <w:pStyle w:val="TableText"/>
              <w:rPr>
                <w:color w:val="323E4F"/>
              </w:rPr>
            </w:pPr>
            <w:hyperlink w:history="1" r:id="rId84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637805D2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85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463F29E8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3B7B4B86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3A0FF5F2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7A5086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07211A" w:rsidR="0007211A" w:rsidP="0007211A" w:rsidRDefault="0007211A" w14:paraId="5630AD66" wp14:textId="77777777">
      <w:pPr>
        <w:pStyle w:val="TableText"/>
      </w:pPr>
    </w:p>
    <w:sectPr w:rsidRPr="0007211A" w:rsidR="0007211A" w:rsidSect="00E76DB5">
      <w:headerReference w:type="default" r:id="rId86"/>
      <w:footerReference w:type="default" r:id="rId87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8067D" w:rsidP="00660B43" w:rsidRDefault="0038067D" w14:paraId="6182907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8067D" w:rsidP="00660B43" w:rsidRDefault="0038067D" w14:paraId="2BA226A1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8628EF" w14:paraId="680A4E5D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10FC125C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8628EF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2AB83D79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8067D" w:rsidP="00660B43" w:rsidRDefault="0038067D" w14:paraId="6B62F1B3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8067D" w:rsidP="00660B43" w:rsidRDefault="0038067D" w14:paraId="02F2C34E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8628EF" w14:paraId="65D8C9CE" wp14:textId="110697A5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0803FB83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17AD93B2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91E4738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0DE4B5B7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5D4BE17E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271217D">
      <w:rPr/>
      <w:t>Program Plan I 20</w:t>
    </w:r>
    <w:r w:rsidR="1271217D">
      <w:rPr/>
      <w:t>2</w:t>
    </w:r>
    <w:r w:rsidR="1271217D">
      <w:rPr/>
      <w:t>3</w:t>
    </w:r>
    <w:r w:rsidRPr="00360779" w:rsidR="1271217D">
      <w:rPr/>
      <w:t xml:space="preserve"> / 20</w:t>
    </w:r>
    <w:r w:rsidR="1271217D">
      <w:rPr/>
      <w:t>2</w:t>
    </w:r>
    <w:r w:rsidR="1271217D">
      <w:rPr/>
      <w:t>4</w:t>
    </w:r>
  </w:p>
  <w:p xmlns:wp14="http://schemas.microsoft.com/office/word/2010/wordml" w:rsidR="00660B43" w:rsidP="00660B43" w:rsidRDefault="00660B43" w14:paraId="66204FF1" wp14:textId="77777777">
    <w:pPr>
      <w:pStyle w:val="Header"/>
    </w:pPr>
  </w:p>
  <w:p xmlns:wp14="http://schemas.microsoft.com/office/word/2010/wordml" w:rsidRPr="00660B43" w:rsidR="00660B43" w:rsidP="00660B43" w:rsidRDefault="00660B43" w14:paraId="2DBF0D7D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311643"/>
    <w:rsid w:val="00365F9E"/>
    <w:rsid w:val="0038067D"/>
    <w:rsid w:val="00384865"/>
    <w:rsid w:val="00387999"/>
    <w:rsid w:val="003A1E3A"/>
    <w:rsid w:val="003C0F34"/>
    <w:rsid w:val="003C161A"/>
    <w:rsid w:val="003D4DF3"/>
    <w:rsid w:val="00402944"/>
    <w:rsid w:val="004106E5"/>
    <w:rsid w:val="00413954"/>
    <w:rsid w:val="0042097F"/>
    <w:rsid w:val="00442A6B"/>
    <w:rsid w:val="00480C3C"/>
    <w:rsid w:val="004856B7"/>
    <w:rsid w:val="004E101F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705A66"/>
    <w:rsid w:val="007177AB"/>
    <w:rsid w:val="007A1A65"/>
    <w:rsid w:val="007A5086"/>
    <w:rsid w:val="007F7EB8"/>
    <w:rsid w:val="008628EF"/>
    <w:rsid w:val="00873A59"/>
    <w:rsid w:val="00883FA6"/>
    <w:rsid w:val="008E6727"/>
    <w:rsid w:val="008F376B"/>
    <w:rsid w:val="00915A74"/>
    <w:rsid w:val="009309AB"/>
    <w:rsid w:val="00944D47"/>
    <w:rsid w:val="009D4F0E"/>
    <w:rsid w:val="00A019DD"/>
    <w:rsid w:val="00A1465D"/>
    <w:rsid w:val="00AA4657"/>
    <w:rsid w:val="00AE1663"/>
    <w:rsid w:val="00AE452B"/>
    <w:rsid w:val="00B24AF1"/>
    <w:rsid w:val="00B3398B"/>
    <w:rsid w:val="00B474D1"/>
    <w:rsid w:val="00BC5388"/>
    <w:rsid w:val="00BC5F0E"/>
    <w:rsid w:val="00BD1535"/>
    <w:rsid w:val="00BF6DCD"/>
    <w:rsid w:val="00C057EA"/>
    <w:rsid w:val="00D56998"/>
    <w:rsid w:val="00D60341"/>
    <w:rsid w:val="00DB4F3D"/>
    <w:rsid w:val="00DF7032"/>
    <w:rsid w:val="00E02522"/>
    <w:rsid w:val="00E202CB"/>
    <w:rsid w:val="00E4710B"/>
    <w:rsid w:val="00E66F7D"/>
    <w:rsid w:val="00E76DB5"/>
    <w:rsid w:val="00EA3F2C"/>
    <w:rsid w:val="00EB0E7D"/>
    <w:rsid w:val="00EB674D"/>
    <w:rsid w:val="00F07245"/>
    <w:rsid w:val="00F1576D"/>
    <w:rsid w:val="00F20B1E"/>
    <w:rsid w:val="00F742E0"/>
    <w:rsid w:val="00F805D8"/>
    <w:rsid w:val="00F96028"/>
    <w:rsid w:val="0B87343C"/>
    <w:rsid w:val="0E343A94"/>
    <w:rsid w:val="1271217D"/>
    <w:rsid w:val="2175B82B"/>
    <w:rsid w:val="29C5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7CDA7138"/>
  <w15:chartTrackingRefBased/>
  <w15:docId w15:val="{2855E8CC-C2BF-4DD9-B530-468855E8CC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syllabi/arch/arch200.html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://www.athabascau.ca/html/syllabi/phil/phil333.htm" TargetMode="External" Id="rId42" /><Relationship Type="http://schemas.openxmlformats.org/officeDocument/2006/relationships/hyperlink" Target="https://www.athabascau.ca/syllabi/comp/comp314.html" TargetMode="External" Id="rId47" /><Relationship Type="http://schemas.openxmlformats.org/officeDocument/2006/relationships/hyperlink" Target="https://www.athabascau.ca/course/index.html?/undergraduate/science/computer-science/" TargetMode="External" Id="rId63" /><Relationship Type="http://schemas.openxmlformats.org/officeDocument/2006/relationships/hyperlink" Target="https://www.athabascau.ca/course/index.html?/undergraduate/applied-studies/all/" TargetMode="External" Id="rId68" /><Relationship Type="http://schemas.openxmlformats.org/officeDocument/2006/relationships/hyperlink" Target="https://www.athabascau.ca/course/index.html?/undergraduate/science/all/" TargetMode="External" Id="rId84" /><Relationship Type="http://schemas.openxmlformats.org/officeDocument/2006/relationships/theme" Target="theme/theme1.xml" Id="rId89" /><Relationship Type="http://schemas.openxmlformats.org/officeDocument/2006/relationships/hyperlink" Target="http://www.athabascau.ca/html/syllabi/math/math265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adst/adst205.html" TargetMode="External" Id="rId32" /><Relationship Type="http://schemas.openxmlformats.org/officeDocument/2006/relationships/hyperlink" Target="https://www.athabascau.ca/course/index.html?/undergraduate/applied-studies/all/" TargetMode="External" Id="rId37" /><Relationship Type="http://schemas.openxmlformats.org/officeDocument/2006/relationships/hyperlink" Target="https://www.athabascau.ca/syllabi/comp/comp378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74" /><Relationship Type="http://schemas.openxmlformats.org/officeDocument/2006/relationships/hyperlink" Target="https://www.athabascau.ca/syllabi/comp/comp482.html" TargetMode="External" Id="rId79" /><Relationship Type="http://schemas.openxmlformats.org/officeDocument/2006/relationships/settings" Target="settings.xml" Id="rId5" /><Relationship Type="http://schemas.openxmlformats.org/officeDocument/2006/relationships/customXml" Target="../customXml/item4.xml" Id="rId90" /><Relationship Type="http://schemas.openxmlformats.org/officeDocument/2006/relationships/hyperlink" Target="http://www.athabascau.ca/html/syllabi/math/math216.htm" TargetMode="External" Id="rId14" /><Relationship Type="http://schemas.openxmlformats.org/officeDocument/2006/relationships/hyperlink" Target="https://www.athabascau.ca/syllabi/comp/comp268.html" TargetMode="External" Id="rId22" /><Relationship Type="http://schemas.openxmlformats.org/officeDocument/2006/relationships/hyperlink" Target="https://www.athabascau.ca/course/index.html?/undergraduate/applied-studies/all/" TargetMode="External" Id="rId27" /><Relationship Type="http://schemas.openxmlformats.org/officeDocument/2006/relationships/hyperlink" Target="https://www.athabascau.ca/syllabi/apst/apst215.html" TargetMode="External" Id="rId30" /><Relationship Type="http://schemas.openxmlformats.org/officeDocument/2006/relationships/hyperlink" Target="https://www.athabascau.ca/course/index.html?/undergraduate/applied-studies/all/" TargetMode="External" Id="rId35" /><Relationship Type="http://schemas.openxmlformats.org/officeDocument/2006/relationships/hyperlink" Target="http://www.athabascau.ca/html/syllabi/phil/phil371.htm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all/all/" TargetMode="External" Id="rId69" /><Relationship Type="http://schemas.openxmlformats.org/officeDocument/2006/relationships/hyperlink" Target="https://www.athabascau.ca/course/index.html?/undergraduate/science/computer-science/" TargetMode="Externa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syllabi/comp/comp361.html" TargetMode="External" Id="rId51" /><Relationship Type="http://schemas.openxmlformats.org/officeDocument/2006/relationships/hyperlink" Target="https://www.athabascau.ca/course/index.html?/undergraduate/all/all/" TargetMode="External" Id="rId72" /><Relationship Type="http://schemas.openxmlformats.org/officeDocument/2006/relationships/hyperlink" Target="https://www.athabascau.ca/course/index.html?/undergraduate/science/all/" TargetMode="External" Id="rId80" /><Relationship Type="http://schemas.openxmlformats.org/officeDocument/2006/relationships/hyperlink" Target="https://www.athabascau.ca/science-and-technology/resources/school-of-computing-information-systems/scis-elective-course-list-for-specializations.html" TargetMode="External" Id="rId85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syllabi/math/math270.html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applied-studies/all/" TargetMode="External" Id="rId33" /><Relationship Type="http://schemas.openxmlformats.org/officeDocument/2006/relationships/hyperlink" Target="https://www.athabascau.ca/course/index.html?/undergraduate/social-science/all/" TargetMode="External" Id="rId38" /><Relationship Type="http://schemas.openxmlformats.org/officeDocument/2006/relationships/hyperlink" Target="https://www.athabascau.ca/course/index.html?/undergraduate/science/all/" TargetMode="External" Id="rId46" /><Relationship Type="http://schemas.openxmlformats.org/officeDocument/2006/relationships/hyperlink" Target="https://www.athabascau.ca/course/index.html?/undergraduate/science/computer-science/" TargetMode="External" Id="rId59" /><Relationship Type="http://schemas.openxmlformats.org/officeDocument/2006/relationships/hyperlink" Target="https://www.athabascau.ca/syllabi/apst/apst480.html" TargetMode="External" Id="rId67" /><Relationship Type="http://schemas.openxmlformats.org/officeDocument/2006/relationships/hyperlink" Target="http://www.athabascau.ca/syllabi/comp/comp200.php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course/index.html?/undergraduate/all/all/" TargetMode="External" Id="rId70" /><Relationship Type="http://schemas.openxmlformats.org/officeDocument/2006/relationships/hyperlink" Target="https://www.athabascau.ca/course/index.html?/undergraduate/science/computer-science/" TargetMode="External" Id="rId75" /><Relationship Type="http://schemas.openxmlformats.org/officeDocument/2006/relationships/hyperlink" Target="https://www.athabascau.ca/syllabi/comp/comp495.html" TargetMode="External" Id="rId83" /><Relationship Type="http://schemas.openxmlformats.org/officeDocument/2006/relationships/fontTable" Target="fontTable.xml" Id="rId88" /><Relationship Type="http://schemas.openxmlformats.org/officeDocument/2006/relationships/hyperlink" Target="https://www.athabascau.ca/calendar/2023/undergraduate/program-regulations/degrees/bachelor-of-science-computing-and-information-systems-major.html" TargetMode="External" Id="R5aa4f11164714f0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s://www.athabascau.ca/course/index.html?/undergraduate/science/all/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adst/adst200.html" TargetMode="External" Id="rId28" /><Relationship Type="http://schemas.openxmlformats.org/officeDocument/2006/relationships/hyperlink" Target="https://www.athabascau.ca/syllabi/apst/apst240.html" TargetMode="External" Id="rId36" /><Relationship Type="http://schemas.openxmlformats.org/officeDocument/2006/relationships/hyperlink" Target="https://www.athabascau.ca/syllabi/comp/comp347.html" TargetMode="External" Id="rId49" /><Relationship Type="http://schemas.openxmlformats.org/officeDocument/2006/relationships/hyperlink" Target="https://www.athabascau.ca/course/index.html?/undergraduate/science/computer-science/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applied-studies/all/" TargetMode="External" Id="rId31" /><Relationship Type="http://schemas.openxmlformats.org/officeDocument/2006/relationships/hyperlink" Target="https://www.athabascau.ca/course/index.html?/undergraduate/humanities/all/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syllabi/apst/apst470.html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hyperlink" Target="https://www.athabascau.ca/course/index.html?/undergraduate/science/all/" TargetMode="External" Id="rId78" /><Relationship Type="http://schemas.openxmlformats.org/officeDocument/2006/relationships/hyperlink" Target="http://www.athabascau.ca/syllabi/comp/comp494.php" TargetMode="External" Id="rId81" /><Relationship Type="http://schemas.openxmlformats.org/officeDocument/2006/relationships/header" Target="header1.xml" Id="rId86" /><Relationship Type="http://schemas.openxmlformats.org/officeDocument/2006/relationships/styles" Target="styles.xml" Id="rId4" /><Relationship Type="http://schemas.openxmlformats.org/officeDocument/2006/relationships/hyperlink" Target="http://www.athabascau.ca/html/syllabi/math/math215.htm" TargetMode="External" Id="rId13" /><Relationship Type="http://schemas.openxmlformats.org/officeDocument/2006/relationships/hyperlink" Target="https://www.athabascau.ca/course/index.html?/undergraduate/science/all/" TargetMode="External" Id="rId18" /><Relationship Type="http://schemas.openxmlformats.org/officeDocument/2006/relationships/hyperlink" Target="https://www.athabascau.ca/course/index.html?/undergraduate/social-science/all/" TargetMode="External" Id="rId39" /><Relationship Type="http://schemas.openxmlformats.org/officeDocument/2006/relationships/hyperlink" Target="https://www.athabascau.ca/syllabi/apst/apst230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course/index.html?/undergraduate/science/computer-science/" TargetMode="External" Id="rId55" /><Relationship Type="http://schemas.openxmlformats.org/officeDocument/2006/relationships/hyperlink" Target="https://www.athabascau.ca/course/index.html?/undergraduate/science/all/" TargetMode="Externa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all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applied-studies/all/" TargetMode="External" Id="rId29" /><Relationship Type="http://schemas.openxmlformats.org/officeDocument/2006/relationships/hyperlink" Target="https://www.athabascau.ca/syllabi/comp/comp272.html" TargetMode="External" Id="rId24" /><Relationship Type="http://schemas.openxmlformats.org/officeDocument/2006/relationships/hyperlink" Target="https://www.athabascau.ca/course/index.html?/undergraduate/science/all/" TargetMode="External" Id="rId40" /><Relationship Type="http://schemas.openxmlformats.org/officeDocument/2006/relationships/hyperlink" Target="http://www.athabascau.ca/html/syllabi/scie/scie326.htm" TargetMode="External" Id="rId45" /><Relationship Type="http://schemas.openxmlformats.org/officeDocument/2006/relationships/hyperlink" Target="https://www.athabascau.ca/course/index.html?/undergraduate/applied-studies/all/" TargetMode="External" Id="rId66" /><Relationship Type="http://schemas.openxmlformats.org/officeDocument/2006/relationships/footer" Target="footer1.xml" Id="rId87" /><Relationship Type="http://schemas.openxmlformats.org/officeDocument/2006/relationships/hyperlink" Target="https://www.athabascau.ca/course/index.html?/undergraduate/science/computer-science/" TargetMode="External" Id="rId61" /><Relationship Type="http://schemas.openxmlformats.org/officeDocument/2006/relationships/hyperlink" Target="https://www.athabascau.ca/course/index.html?/undergraduate/science/all/" TargetMode="External" Id="rId82" /><Relationship Type="http://schemas.openxmlformats.org/officeDocument/2006/relationships/hyperlink" Target="https://www.athabascau.ca/syllabi/comp/comp400.html" TargetMode="External" Id="rId1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EC035316-7A3B-477C-A35F-B6B5B2DD2C8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155A22-26D0-42AD-B8A1-BDA4E7BD6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20A9A8-65FB-415B-AC71-5260CDF33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AAA56B-3861-4CDE-8DF8-D9C632A8DFF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5</cp:revision>
  <dcterms:created xsi:type="dcterms:W3CDTF">2023-07-28T17:52:00Z</dcterms:created>
  <dcterms:modified xsi:type="dcterms:W3CDTF">2023-07-28T18:28:45Z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