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D9FC" w14:textId="77777777" w:rsidR="006B5C70" w:rsidRPr="006C5793" w:rsidRDefault="008E7CA7" w:rsidP="001E4C32">
      <w:pPr>
        <w:pStyle w:val="Heading1"/>
        <w:ind w:left="-142"/>
        <w:rPr>
          <w:rFonts w:cs="Arial"/>
        </w:rPr>
      </w:pPr>
      <w:r w:rsidRPr="006C5793">
        <w:rPr>
          <w:rFonts w:cs="Arial"/>
        </w:rPr>
        <w:t xml:space="preserve">Bachelor of </w:t>
      </w:r>
      <w:r w:rsidR="00FC2089" w:rsidRPr="006C5793">
        <w:rPr>
          <w:rFonts w:cs="Arial"/>
        </w:rPr>
        <w:t>Arts</w:t>
      </w:r>
      <w:r w:rsidR="004336E0" w:rsidRPr="006C5793">
        <w:rPr>
          <w:rFonts w:cs="Arial"/>
        </w:rPr>
        <w:t xml:space="preserve"> –</w:t>
      </w:r>
      <w:r w:rsidRPr="006C5793">
        <w:rPr>
          <w:rFonts w:cs="Arial"/>
        </w:rPr>
        <w:t xml:space="preserve"> </w:t>
      </w:r>
      <w:r w:rsidR="00C55551" w:rsidRPr="006C5793">
        <w:rPr>
          <w:rFonts w:cs="Arial"/>
        </w:rPr>
        <w:t>General</w:t>
      </w:r>
    </w:p>
    <w:p w14:paraId="0BAF511F" w14:textId="77777777" w:rsidR="006B5C70" w:rsidRPr="006C5793" w:rsidRDefault="00CF45E8" w:rsidP="001E4C32">
      <w:pPr>
        <w:pStyle w:val="Heading2"/>
        <w:ind w:left="-142"/>
        <w:rPr>
          <w:rFonts w:cs="Arial"/>
        </w:rPr>
      </w:pPr>
      <w:r w:rsidRPr="006C5793">
        <w:rPr>
          <w:rFonts w:cs="Arial"/>
        </w:rPr>
        <w:t>Three</w:t>
      </w:r>
      <w:r w:rsidR="008E7CA7" w:rsidRPr="006C5793">
        <w:rPr>
          <w:rFonts w:cs="Arial"/>
        </w:rPr>
        <w:t xml:space="preserve"> Year (90 credits)</w:t>
      </w:r>
    </w:p>
    <w:p w14:paraId="5FC7CB0E" w14:textId="42278B31" w:rsidR="00D53088" w:rsidRPr="006C5793" w:rsidRDefault="00567196" w:rsidP="00D53088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D53088" w:rsidRPr="006C5793">
        <w:rPr>
          <w:rFonts w:cs="Arial"/>
          <w:b/>
          <w:color w:val="FF8000"/>
          <w:position w:val="-2"/>
          <w:sz w:val="16"/>
          <w:szCs w:val="16"/>
        </w:rPr>
        <w:t>20</w:t>
      </w:r>
      <w:r w:rsidR="006C5793" w:rsidRPr="006C5793">
        <w:rPr>
          <w:rFonts w:cs="Arial"/>
          <w:b/>
          <w:color w:val="FF8000"/>
          <w:position w:val="-2"/>
          <w:sz w:val="16"/>
          <w:szCs w:val="16"/>
        </w:rPr>
        <w:t>2</w:t>
      </w:r>
      <w:r w:rsidR="00161CD1">
        <w:rPr>
          <w:rFonts w:cs="Arial"/>
          <w:b/>
          <w:color w:val="FF8000"/>
          <w:position w:val="-2"/>
          <w:sz w:val="16"/>
          <w:szCs w:val="16"/>
        </w:rPr>
        <w:t>3</w:t>
      </w:r>
      <w:r w:rsidR="00D53088" w:rsidRPr="006C5793">
        <w:rPr>
          <w:rFonts w:cs="Arial"/>
          <w:b/>
          <w:color w:val="FF8000"/>
          <w:position w:val="-2"/>
          <w:sz w:val="16"/>
          <w:szCs w:val="16"/>
        </w:rPr>
        <w:t>/202</w:t>
      </w:r>
      <w:r w:rsidR="00161CD1">
        <w:rPr>
          <w:rFonts w:cs="Arial"/>
          <w:b/>
          <w:color w:val="FF8000"/>
          <w:position w:val="-2"/>
          <w:sz w:val="16"/>
          <w:szCs w:val="16"/>
        </w:rPr>
        <w:t>4</w:t>
      </w:r>
      <w:r w:rsidR="00D53088" w:rsidRPr="006C5793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D53088" w:rsidRPr="00161CD1">
          <w:rPr>
            <w:rStyle w:val="Hyperlink"/>
            <w:rFonts w:cs="Arial"/>
            <w:b/>
            <w:position w:val="-2"/>
            <w:sz w:val="16"/>
            <w:szCs w:val="16"/>
          </w:rPr>
          <w:t>General BA Regulations (3-year)</w:t>
        </w:r>
      </w:hyperlink>
      <w:r w:rsidR="00D53088" w:rsidRPr="00124ABA">
        <w:rPr>
          <w:rFonts w:cs="Arial"/>
          <w:b/>
          <w:position w:val="-2"/>
          <w:sz w:val="16"/>
          <w:szCs w:val="16"/>
        </w:rPr>
        <w:t xml:space="preserve"> </w:t>
      </w:r>
      <w:r w:rsidR="00D53088" w:rsidRPr="006C5793"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 w:rsidR="00D53088" w:rsidRPr="006C5793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6C5793" w:rsidRPr="006C5793">
        <w:rPr>
          <w:rFonts w:cs="Arial"/>
          <w:color w:val="17365D"/>
          <w:position w:val="-2"/>
          <w:sz w:val="16"/>
          <w:szCs w:val="16"/>
        </w:rPr>
        <w:t>2</w:t>
      </w:r>
      <w:r w:rsidR="00161CD1">
        <w:rPr>
          <w:rFonts w:cs="Arial"/>
          <w:color w:val="17365D"/>
          <w:position w:val="-2"/>
          <w:sz w:val="16"/>
          <w:szCs w:val="16"/>
        </w:rPr>
        <w:t>3</w:t>
      </w:r>
    </w:p>
    <w:p w14:paraId="0EC5CC27" w14:textId="77777777" w:rsidR="00FC2089" w:rsidRPr="006C5793" w:rsidRDefault="00FC2089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p w14:paraId="5535B581" w14:textId="41E1E034" w:rsidR="00A04A06" w:rsidRPr="006C5793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6C5793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Pr="006C5793">
        <w:rPr>
          <w:rFonts w:cs="Arial"/>
        </w:rPr>
        <w:br/>
      </w:r>
      <w:r w:rsidRPr="006C5793">
        <w:rPr>
          <w:rFonts w:cs="Arial"/>
          <w:color w:val="17365D"/>
          <w:szCs w:val="20"/>
        </w:rPr>
        <w:br/>
      </w:r>
      <w:r w:rsidRPr="006C5793">
        <w:rPr>
          <w:rFonts w:cs="Arial"/>
        </w:rPr>
        <w:t xml:space="preserve">Please contact </w:t>
      </w:r>
      <w:r w:rsidRPr="002C6F04">
        <w:rPr>
          <w:rFonts w:cs="Arial"/>
        </w:rPr>
        <w:t>Advising Services</w:t>
      </w:r>
      <w:r w:rsidRPr="006C5793">
        <w:rPr>
          <w:rFonts w:cs="Arial"/>
        </w:rPr>
        <w:t xml:space="preserve"> </w:t>
      </w:r>
      <w:r w:rsidR="002C6F04">
        <w:rPr>
          <w:rFonts w:cs="Arial"/>
        </w:rPr>
        <w:t>(</w:t>
      </w:r>
      <w:hyperlink r:id="rId12" w:history="1">
        <w:r w:rsidR="002C6F04" w:rsidRPr="00E2320E">
          <w:rPr>
            <w:rStyle w:val="Hyperlink"/>
            <w:rFonts w:cs="Arial"/>
          </w:rPr>
          <w:t>advising@athabascau.ca</w:t>
        </w:r>
      </w:hyperlink>
      <w:r w:rsidR="002C6F04">
        <w:rPr>
          <w:rFonts w:cs="Arial"/>
        </w:rPr>
        <w:t xml:space="preserve">) </w:t>
      </w:r>
      <w:r w:rsidRPr="006C5793">
        <w:rPr>
          <w:rFonts w:cs="Arial"/>
        </w:rPr>
        <w:t>for program planning assistance</w:t>
      </w:r>
      <w:r w:rsidR="00161CD1">
        <w:rPr>
          <w:rFonts w:cs="Arial"/>
        </w:rPr>
        <w:t>.</w:t>
      </w:r>
      <w:r w:rsidR="00132EBC">
        <w:rPr>
          <w:rFonts w:cs="Arial"/>
        </w:rPr>
        <w:t xml:space="preserve"> </w:t>
      </w:r>
      <w:r w:rsidR="00161CD1">
        <w:rPr>
          <w:rStyle w:val="ui-provider"/>
        </w:rPr>
        <w:t xml:space="preserve">Students can use the </w:t>
      </w:r>
      <w:hyperlink r:id="rId13" w:tgtFrame="_blank" w:tooltip="https://tux.athabascau.ca/oros/servlet/dispatcherservlet?action=courseavailability" w:history="1">
        <w:r w:rsidR="00161CD1">
          <w:rPr>
            <w:rStyle w:val="Hyperlink"/>
          </w:rPr>
          <w:t>course availability</w:t>
        </w:r>
      </w:hyperlink>
      <w:r w:rsidR="00161CD1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6C5793" w14:paraId="36575F56" w14:textId="77777777" w:rsidTr="00360779">
        <w:tc>
          <w:tcPr>
            <w:tcW w:w="4428" w:type="dxa"/>
            <w:shd w:val="clear" w:color="auto" w:fill="auto"/>
          </w:tcPr>
          <w:p w14:paraId="0880FEB1" w14:textId="77777777" w:rsidR="003157DD" w:rsidRPr="006C5793" w:rsidRDefault="00B31834" w:rsidP="001E4C32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6C5793">
              <w:rPr>
                <w:rFonts w:cs="Arial"/>
                <w:b/>
              </w:rPr>
              <w:t>Course Level Legend</w:t>
            </w:r>
            <w:r w:rsidRPr="006C5793">
              <w:rPr>
                <w:rFonts w:cs="Arial"/>
                <w:color w:val="000000"/>
              </w:rPr>
              <w:br/>
            </w:r>
            <w:r w:rsidRPr="006C5793">
              <w:rPr>
                <w:rFonts w:cs="Arial"/>
              </w:rPr>
              <w:t>JUNIOR / JR - 200 numbered course</w:t>
            </w:r>
            <w:r w:rsidRPr="006C5793">
              <w:rPr>
                <w:rFonts w:cs="Arial"/>
              </w:rPr>
              <w:br/>
              <w:t>SENIOR / SR - 300 or 400 numbered course</w:t>
            </w:r>
            <w:r w:rsidRPr="006C5793">
              <w:rPr>
                <w:rFonts w:cs="Arial"/>
              </w:rPr>
              <w:br/>
            </w:r>
            <w:r w:rsidR="000769EA" w:rsidRPr="006C5793">
              <w:rPr>
                <w:rFonts w:cs="Arial"/>
              </w:rPr>
              <w:t xml:space="preserve">PREPARATORY </w:t>
            </w:r>
            <w:r w:rsidR="00D410C6" w:rsidRPr="006C5793">
              <w:rPr>
                <w:rFonts w:cs="Arial"/>
              </w:rPr>
              <w:t>-</w:t>
            </w:r>
            <w:r w:rsidRPr="006C5793">
              <w:rPr>
                <w:rFonts w:cs="Arial"/>
              </w:rPr>
              <w:t xml:space="preserve"> 100 numbered course</w:t>
            </w:r>
            <w:r w:rsidRPr="006C5793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7B78432" w14:textId="77777777" w:rsidR="003157DD" w:rsidRPr="006C5793" w:rsidRDefault="0086254B" w:rsidP="001E4C32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6C5793">
              <w:rPr>
                <w:rFonts w:cs="Arial"/>
                <w:b/>
              </w:rPr>
              <w:t>Course Progress Legend</w:t>
            </w:r>
            <w:r w:rsidRPr="006C5793">
              <w:rPr>
                <w:rFonts w:cs="Arial"/>
                <w:color w:val="000000"/>
              </w:rPr>
              <w:br/>
            </w:r>
            <w:r w:rsidRPr="006C5793">
              <w:rPr>
                <w:rFonts w:cs="Arial"/>
              </w:rPr>
              <w:t>TR - Transfer Credit Awarded</w:t>
            </w:r>
            <w:r w:rsidRPr="006C5793">
              <w:rPr>
                <w:rFonts w:cs="Arial"/>
              </w:rPr>
              <w:br/>
              <w:t>C - Completed AU Course</w:t>
            </w:r>
            <w:r w:rsidRPr="006C5793">
              <w:rPr>
                <w:rFonts w:cs="Arial"/>
              </w:rPr>
              <w:br/>
              <w:t>IP - In Progress AU Course</w:t>
            </w:r>
          </w:p>
        </w:tc>
      </w:tr>
    </w:tbl>
    <w:p w14:paraId="50F132AB" w14:textId="77777777" w:rsidR="003715CB" w:rsidRPr="006C5793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6C5793" w14:paraId="5C0B00E4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5031AE73" w14:textId="77777777" w:rsidR="003157DD" w:rsidRPr="006C5793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6C5793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1CFE53F0" w14:textId="77777777" w:rsidR="003157DD" w:rsidRPr="006C5793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6C5793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6C5793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63E6CFB7" w14:textId="77777777" w:rsidR="003157DD" w:rsidRPr="006C5793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6C5793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28BB7BCB" w14:textId="77777777" w:rsidR="003157DD" w:rsidRPr="006C5793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6C5793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6C5793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6C5793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3B88EC32" w14:textId="77777777" w:rsidR="003157DD" w:rsidRPr="006C5793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6C5793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6C5793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0ED9FEA7" w14:textId="77777777" w:rsidR="003157DD" w:rsidRPr="006C5793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6C5793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82B4E" w:rsidRPr="006C5793" w14:paraId="39FF5CB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2E1BD2" w14:textId="77777777" w:rsidR="00982B4E" w:rsidRPr="006C5793" w:rsidRDefault="00982B4E" w:rsidP="00982B4E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E1DD4" w14:textId="77777777" w:rsidR="00982B4E" w:rsidRPr="006C5793" w:rsidRDefault="00982B4E" w:rsidP="00982B4E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B465A" w14:textId="77777777" w:rsidR="00982B4E" w:rsidRPr="006C5793" w:rsidRDefault="00982B4E" w:rsidP="00982B4E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C6B999" w14:textId="3CF85949" w:rsidR="00982B4E" w:rsidRPr="006C5793" w:rsidRDefault="00000000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4" w:anchor="englishwritingskillsrequirement" w:history="1">
              <w:r w:rsidR="00982B4E" w:rsidRPr="00F102BF">
                <w:rPr>
                  <w:rStyle w:val="Hyperlink"/>
                  <w:rFonts w:cs="Arial"/>
                </w:rPr>
                <w:t>English Writing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9CAE052" w14:textId="77777777" w:rsidR="00982B4E" w:rsidRPr="006C5793" w:rsidRDefault="00982B4E" w:rsidP="00982B4E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C9D66" w14:textId="77777777" w:rsidR="00982B4E" w:rsidRPr="006C5793" w:rsidRDefault="00000000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5" w:history="1">
              <w:r w:rsidR="00982B4E" w:rsidRPr="006C5793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1A0E51" w:rsidRPr="006C5793" w14:paraId="781AF270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95ED9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9A542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D5AD2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11C7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D026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34A1094C" w14:textId="77777777" w:rsidR="001A0E51" w:rsidRDefault="001A0E51" w:rsidP="001A0E51">
            <w:pPr>
              <w:pStyle w:val="TableText"/>
              <w:rPr>
                <w:rFonts w:cs="Arial"/>
              </w:rPr>
            </w:pPr>
          </w:p>
          <w:p w14:paraId="20EE7C15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6" w:history="1">
              <w:r w:rsidR="001A0E51" w:rsidRPr="005C4E36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1A0E51" w:rsidRPr="006C5793" w14:paraId="043E6A6C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D3B77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1FE9D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1913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CF66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6685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00DF360" w14:textId="77777777" w:rsidR="001A0E51" w:rsidRDefault="001A0E51" w:rsidP="001A0E51">
            <w:pPr>
              <w:pStyle w:val="TableText"/>
              <w:rPr>
                <w:rFonts w:cs="Arial"/>
              </w:rPr>
            </w:pPr>
          </w:p>
          <w:p w14:paraId="123E89F0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7" w:history="1">
              <w:r w:rsidR="001A0E51" w:rsidRPr="005C4E36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1A0E51" w:rsidRPr="006C5793" w14:paraId="0639987F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85677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FC701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E24BB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7FFAA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FE1E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244B850A" w14:textId="77777777" w:rsidR="001A0E51" w:rsidRDefault="001A0E51" w:rsidP="001A0E51">
            <w:pPr>
              <w:pStyle w:val="TableText"/>
              <w:rPr>
                <w:rFonts w:cs="Arial"/>
              </w:rPr>
            </w:pPr>
          </w:p>
          <w:p w14:paraId="003B83BD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8" w:history="1">
              <w:r w:rsidR="001A0E51" w:rsidRPr="005C4E36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1A0E51" w:rsidRPr="006C5793" w14:paraId="482DACF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9BE16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32D81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595F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A5FD9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D744D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637287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9" w:history="1">
              <w:r w:rsidR="001A0E51" w:rsidRPr="00B259AA">
                <w:rPr>
                  <w:color w:val="244061"/>
                  <w:u w:val="single"/>
                </w:rPr>
                <w:t>Social Science</w:t>
              </w:r>
            </w:hyperlink>
            <w:hyperlink r:id="rId20" w:history="1"/>
          </w:p>
        </w:tc>
      </w:tr>
      <w:tr w:rsidR="001A0E51" w:rsidRPr="006C5793" w14:paraId="3BA53FF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51466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628D2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8C67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C3D78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0CE6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C311E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1" w:history="1">
              <w:r w:rsidR="001A0E51"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4FB197E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93A82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65CDF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5B12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A9EC5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D01C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90068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2" w:history="1">
              <w:r w:rsidR="001A0E51"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5185ED3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1E89D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B9531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72B6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07F305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2C4E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49CE8E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3" w:history="1">
              <w:r w:rsidR="001A0E51"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2C79FE8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EAF3D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A0953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49D2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DBF8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885A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8BAD08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4" w:history="1">
              <w:r w:rsidR="001A0E51"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A0E51" w:rsidRPr="006C5793" w14:paraId="1B105D2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27176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99C63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B1773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37D04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CFB78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80ABA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5" w:history="1">
              <w:r w:rsidR="001A0E51"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214E10" w:rsidRPr="006C5793" w14:paraId="6F4E7ECF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D1B9D7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35ACD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4F4151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987E8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FB40F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31B890D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62659D40" w14:textId="77777777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26" w:history="1">
              <w:r w:rsidR="00214E10" w:rsidRPr="00A9634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214E10" w:rsidRPr="006C5793" w14:paraId="5A59424E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63ADE2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2731E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732B1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0A69E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4A79B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05EC597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2ECF1B5B" w14:textId="77777777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27" w:history="1">
              <w:r w:rsidR="00214E10" w:rsidRPr="00A9634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1A0E51" w:rsidRPr="006C5793" w14:paraId="28CBD26A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5198C8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F0075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A14D2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19203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ACE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38543DF0" w14:textId="77777777" w:rsidR="001A0E51" w:rsidRDefault="001A0E51" w:rsidP="001A0E51">
            <w:pPr>
              <w:pStyle w:val="TableText"/>
            </w:pPr>
          </w:p>
          <w:p w14:paraId="12D8F8C1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8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29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2778FE04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53FF3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3424A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2F22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0201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B604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015A5D4B" w14:textId="77777777" w:rsidR="001A0E51" w:rsidRDefault="001A0E51" w:rsidP="001A0E51">
            <w:pPr>
              <w:pStyle w:val="TableText"/>
            </w:pPr>
          </w:p>
          <w:p w14:paraId="02B9A845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0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1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208A6010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B59F1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58A1D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05EA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B86D5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0574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480CD41" w14:textId="77777777" w:rsidR="001A0E51" w:rsidRDefault="001A0E51" w:rsidP="001A0E51">
            <w:pPr>
              <w:pStyle w:val="TableText"/>
            </w:pPr>
          </w:p>
          <w:p w14:paraId="1C4F12A1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2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3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190D13E7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941AC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443C0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37CF2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13D48D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E11F3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49339F8" w14:textId="77777777" w:rsidR="001A0E51" w:rsidRDefault="001A0E51" w:rsidP="001A0E51">
            <w:pPr>
              <w:pStyle w:val="TableText"/>
            </w:pPr>
          </w:p>
          <w:p w14:paraId="7F23BCC0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4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5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44BBF28B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C14C0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E6A7C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7C488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5B52B3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066D5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8F5CFFF" w14:textId="77777777" w:rsidR="001A0E51" w:rsidRDefault="001A0E51" w:rsidP="001A0E51">
            <w:pPr>
              <w:pStyle w:val="TableText"/>
            </w:pPr>
          </w:p>
          <w:p w14:paraId="19394294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6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7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7C95218A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54A2F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D1A8D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F062E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DE213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6BD4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9B94156" w14:textId="77777777" w:rsidR="001A0E51" w:rsidRDefault="001A0E51" w:rsidP="001A0E51">
            <w:pPr>
              <w:pStyle w:val="TableText"/>
            </w:pPr>
          </w:p>
          <w:p w14:paraId="330C5E94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8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9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6783FC74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3499C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D323F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DA6D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6ED1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324F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145CD5E5" w14:textId="77777777" w:rsidR="001A0E51" w:rsidRDefault="001A0E51" w:rsidP="001A0E51">
            <w:pPr>
              <w:pStyle w:val="TableText"/>
            </w:pPr>
          </w:p>
          <w:p w14:paraId="48866957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0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1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72C6A477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78E3C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729E0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E5562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E76B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DAD8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CD662AA" w14:textId="77777777" w:rsidR="001A0E51" w:rsidRDefault="001A0E51" w:rsidP="001A0E51">
            <w:pPr>
              <w:pStyle w:val="TableText"/>
            </w:pPr>
          </w:p>
          <w:p w14:paraId="2793F910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2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3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3445E595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A0584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756C3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84EC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4181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E043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7684E9ED" w14:textId="77777777" w:rsidR="001A0E51" w:rsidRDefault="001A0E51" w:rsidP="001A0E51">
            <w:pPr>
              <w:pStyle w:val="TableText"/>
            </w:pPr>
          </w:p>
          <w:p w14:paraId="640F2687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4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5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3975B830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85451D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96E62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CC8165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CA05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0CAC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89F2614" w14:textId="77777777" w:rsidR="001A0E51" w:rsidRDefault="001A0E51" w:rsidP="001A0E51">
            <w:pPr>
              <w:pStyle w:val="TableText"/>
            </w:pPr>
          </w:p>
          <w:p w14:paraId="6C84B08B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6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7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2A801E93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27CE4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210AD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E69962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72AF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7B12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0932F457" w14:textId="77777777" w:rsidR="001A0E51" w:rsidRDefault="001A0E51" w:rsidP="001A0E51">
            <w:pPr>
              <w:pStyle w:val="TableText"/>
            </w:pPr>
          </w:p>
          <w:p w14:paraId="02D46DAC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8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9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017F81F6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21C50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F4213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E6D22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8265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29B3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188A3447" w14:textId="77777777" w:rsidR="001A0E51" w:rsidRDefault="001A0E51" w:rsidP="001A0E51">
            <w:pPr>
              <w:pStyle w:val="TableText"/>
            </w:pPr>
          </w:p>
          <w:p w14:paraId="0904355A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0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51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4A43D657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A959B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28BEE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1F0A62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DE1663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DA41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E5BDA51" w14:textId="77777777" w:rsidR="001A0E51" w:rsidRDefault="001A0E51" w:rsidP="001A0E51">
            <w:pPr>
              <w:pStyle w:val="TableText"/>
            </w:pPr>
          </w:p>
          <w:p w14:paraId="54D353D4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2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53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0F9376AE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8297C8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594C5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291D7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5D08A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742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11CF6C9E" w14:textId="77777777" w:rsidR="001A0E51" w:rsidRDefault="001A0E51" w:rsidP="001A0E51">
            <w:pPr>
              <w:pStyle w:val="TableText"/>
            </w:pPr>
          </w:p>
          <w:p w14:paraId="5D869874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4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55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214E10" w:rsidRPr="006C5793" w14:paraId="47F5CE00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3CB134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6D003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6DECE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E44E7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61102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13C75152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6087773A" w14:textId="77777777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56" w:history="1">
              <w:r w:rsidR="00214E10" w:rsidRPr="00DD42C2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214E10" w:rsidRPr="006C5793" w14:paraId="5ACAC620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ECBF5A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5A203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4F70D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167CC6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D839C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E6EBCAE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09494438" w14:textId="77777777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57" w:history="1">
              <w:r w:rsidR="00214E10" w:rsidRPr="00DD42C2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214E10" w:rsidRPr="006C5793" w14:paraId="0E88BEA5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1F92CA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F2F11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CD774A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664319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90188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012C842B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23D71D38" w14:textId="77777777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58" w:history="1">
              <w:r w:rsidR="00214E10" w:rsidRPr="00DD42C2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214E10" w:rsidRPr="006C5793" w14:paraId="723709F1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0681FE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5B864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F9EA0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250421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C3753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28343DE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40CF77E3" w14:textId="77777777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59" w:history="1">
              <w:r w:rsidR="00214E10" w:rsidRPr="00DD42C2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</w:tbl>
    <w:p w14:paraId="44855185" w14:textId="77777777" w:rsidR="007016FA" w:rsidRDefault="007016FA" w:rsidP="007016FA">
      <w:pPr>
        <w:ind w:left="-142"/>
        <w:rPr>
          <w:rFonts w:cs="Arial"/>
          <w:b/>
          <w:i/>
          <w:szCs w:val="20"/>
        </w:rPr>
      </w:pPr>
    </w:p>
    <w:p w14:paraId="4995359B" w14:textId="77777777" w:rsidR="007016FA" w:rsidRDefault="007016FA" w:rsidP="007016FA">
      <w:pPr>
        <w:ind w:left="-142"/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Important Re</w:t>
      </w:r>
      <w:r w:rsidR="004B202A">
        <w:rPr>
          <w:rFonts w:cs="Arial"/>
          <w:b/>
          <w:i/>
          <w:szCs w:val="20"/>
        </w:rPr>
        <w:t>gulations</w:t>
      </w:r>
      <w:r>
        <w:rPr>
          <w:rFonts w:cs="Arial"/>
          <w:b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</w:p>
    <w:p w14:paraId="7C36506C" w14:textId="77777777" w:rsidR="007016FA" w:rsidRPr="009711BC" w:rsidRDefault="007016FA" w:rsidP="007016FA">
      <w:pPr>
        <w:numPr>
          <w:ilvl w:val="0"/>
          <w:numId w:val="1"/>
        </w:numPr>
        <w:rPr>
          <w:rFonts w:cs="Arial"/>
          <w:szCs w:val="20"/>
        </w:rPr>
      </w:pPr>
      <w:bookmarkStart w:id="0" w:name="_Hlk80367597"/>
      <w:r>
        <w:rPr>
          <w:rFonts w:cs="Arial"/>
          <w:i/>
          <w:szCs w:val="20"/>
        </w:rPr>
        <w:t>A maximum of 6 credits at the preparatory (100) leve</w:t>
      </w:r>
      <w:r w:rsidR="00007F2C">
        <w:rPr>
          <w:rFonts w:cs="Arial"/>
          <w:i/>
          <w:szCs w:val="20"/>
        </w:rPr>
        <w:t>l</w:t>
      </w:r>
      <w:r>
        <w:rPr>
          <w:rFonts w:cs="Arial"/>
          <w:i/>
          <w:szCs w:val="20"/>
        </w:rPr>
        <w:t xml:space="preserve">. </w:t>
      </w:r>
    </w:p>
    <w:p w14:paraId="4AB84CA0" w14:textId="77777777" w:rsidR="009711BC" w:rsidRPr="00BF6BC6" w:rsidRDefault="009711BC" w:rsidP="007016FA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>A maximum of 15 credits at the junior (200) level in one disciplin</w:t>
      </w:r>
      <w:r w:rsidR="00007F2C">
        <w:rPr>
          <w:rFonts w:cs="Arial"/>
          <w:i/>
          <w:szCs w:val="20"/>
        </w:rPr>
        <w:t>e</w:t>
      </w:r>
      <w:r>
        <w:rPr>
          <w:rFonts w:cs="Arial"/>
          <w:i/>
          <w:szCs w:val="20"/>
        </w:rPr>
        <w:t>.</w:t>
      </w:r>
    </w:p>
    <w:p w14:paraId="1B6066AD" w14:textId="77777777" w:rsidR="00BF6BC6" w:rsidRPr="00BF6BC6" w:rsidRDefault="00BF6BC6" w:rsidP="00BF6BC6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45 credits in </w:t>
      </w:r>
      <w:r w:rsidR="006347D9">
        <w:rPr>
          <w:rFonts w:cs="Arial"/>
          <w:i/>
          <w:szCs w:val="20"/>
        </w:rPr>
        <w:t xml:space="preserve">any </w:t>
      </w:r>
      <w:r>
        <w:rPr>
          <w:rFonts w:cs="Arial"/>
          <w:i/>
          <w:szCs w:val="20"/>
        </w:rPr>
        <w:t xml:space="preserve">one discipline. </w:t>
      </w:r>
    </w:p>
    <w:p w14:paraId="5C4FB870" w14:textId="77777777" w:rsidR="008822AB" w:rsidRPr="00F56553" w:rsidRDefault="008822AB" w:rsidP="007016FA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24 credits in </w:t>
      </w:r>
      <w:hyperlink r:id="rId60" w:history="1">
        <w:r w:rsidRPr="008822AB">
          <w:rPr>
            <w:rStyle w:val="Hyperlink"/>
            <w:rFonts w:cs="Arial"/>
            <w:i/>
            <w:color w:val="244061"/>
            <w:szCs w:val="20"/>
          </w:rPr>
          <w:t>Applied Studies</w:t>
        </w:r>
      </w:hyperlink>
      <w:r>
        <w:rPr>
          <w:rFonts w:cs="Arial"/>
          <w:i/>
          <w:szCs w:val="20"/>
        </w:rPr>
        <w:t xml:space="preserve"> and/or </w:t>
      </w:r>
      <w:hyperlink r:id="rId61" w:history="1">
        <w:r w:rsidRPr="008822AB">
          <w:rPr>
            <w:rStyle w:val="Hyperlink"/>
            <w:rFonts w:cs="Arial"/>
            <w:i/>
            <w:color w:val="244061"/>
            <w:szCs w:val="20"/>
          </w:rPr>
          <w:t>Science</w:t>
        </w:r>
      </w:hyperlink>
      <w:r>
        <w:rPr>
          <w:rFonts w:cs="Arial"/>
          <w:i/>
          <w:szCs w:val="20"/>
        </w:rPr>
        <w:t>.</w:t>
      </w:r>
    </w:p>
    <w:p w14:paraId="7963865D" w14:textId="77777777" w:rsidR="00F56553" w:rsidRPr="00F56553" w:rsidRDefault="00F56553" w:rsidP="007016FA">
      <w:pPr>
        <w:numPr>
          <w:ilvl w:val="0"/>
          <w:numId w:val="1"/>
        </w:numPr>
        <w:rPr>
          <w:rFonts w:cs="Arial"/>
          <w:i/>
          <w:iCs/>
          <w:szCs w:val="20"/>
        </w:rPr>
      </w:pPr>
      <w:r w:rsidRPr="00F56553">
        <w:rPr>
          <w:i/>
          <w:iCs/>
        </w:rPr>
        <w:t>Residency requirement</w:t>
      </w:r>
      <w:r>
        <w:rPr>
          <w:i/>
          <w:iCs/>
        </w:rPr>
        <w:t>:</w:t>
      </w:r>
      <w:r w:rsidRPr="00F56553">
        <w:rPr>
          <w:i/>
          <w:iCs/>
        </w:rPr>
        <w:t xml:space="preserve"> A minimum of 30 credits must be obtained through Athabasca University.</w:t>
      </w:r>
      <w:bookmarkEnd w:id="0"/>
    </w:p>
    <w:sectPr w:rsidR="00F56553" w:rsidRPr="00F56553" w:rsidSect="00FA72AF">
      <w:headerReference w:type="even" r:id="rId62"/>
      <w:headerReference w:type="default" r:id="rId63"/>
      <w:footerReference w:type="even" r:id="rId64"/>
      <w:footerReference w:type="default" r:id="rId6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2EF6" w14:textId="77777777" w:rsidR="0031413D" w:rsidRDefault="0031413D" w:rsidP="007204D7">
      <w:r>
        <w:separator/>
      </w:r>
    </w:p>
  </w:endnote>
  <w:endnote w:type="continuationSeparator" w:id="0">
    <w:p w14:paraId="5AC83596" w14:textId="77777777" w:rsidR="0031413D" w:rsidRDefault="0031413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1224" w14:textId="77777777" w:rsidR="00982B4E" w:rsidRDefault="00982B4E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F8B" w14:textId="355D0641" w:rsidR="00982B4E" w:rsidRPr="004D2FC3" w:rsidRDefault="00161CD1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1607D3" wp14:editId="4232E3E1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9688229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F9AA3D" w14:textId="77777777" w:rsidR="00982B4E" w:rsidRDefault="00982B4E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 xml:space="preserve">Focused on the future of </w:t>
                          </w:r>
                          <w:proofErr w:type="gramStart"/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learning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60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CF9AA3D" w14:textId="77777777" w:rsidR="00982B4E" w:rsidRDefault="00982B4E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 xml:space="preserve">Focused on the future of </w:t>
                    </w:r>
                    <w:proofErr w:type="gramStart"/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learning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E371087" wp14:editId="1CAC6C0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9402160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B4E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6FFA8AC1" wp14:editId="60D6E8CC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A3EF" w14:textId="77777777" w:rsidR="0031413D" w:rsidRDefault="0031413D" w:rsidP="007204D7">
      <w:r>
        <w:separator/>
      </w:r>
    </w:p>
  </w:footnote>
  <w:footnote w:type="continuationSeparator" w:id="0">
    <w:p w14:paraId="1AFF9E9F" w14:textId="77777777" w:rsidR="0031413D" w:rsidRDefault="0031413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43DD" w14:textId="77777777" w:rsidR="00982B4E" w:rsidRDefault="00982B4E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1A74D2D" w14:textId="77777777" w:rsidR="00982B4E" w:rsidRDefault="00982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8BD7" w14:textId="21DEEE3E" w:rsidR="00982B4E" w:rsidRPr="00360779" w:rsidRDefault="00161CD1" w:rsidP="00127279">
    <w:pPr>
      <w:pStyle w:val="PageHeader"/>
    </w:pPr>
    <w:r>
      <w:drawing>
        <wp:anchor distT="0" distB="0" distL="114300" distR="114300" simplePos="0" relativeHeight="251658240" behindDoc="0" locked="0" layoutInCell="1" allowOverlap="1" wp14:anchorId="2E753A93" wp14:editId="63648213">
          <wp:simplePos x="0" y="0"/>
          <wp:positionH relativeFrom="column">
            <wp:posOffset>-113665</wp:posOffset>
          </wp:positionH>
          <wp:positionV relativeFrom="paragraph">
            <wp:posOffset>-212725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254E65A" wp14:editId="0EC1C717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8611737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181F406" w14:textId="77777777" w:rsidR="00982B4E" w:rsidRDefault="00982B4E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4E6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181F406" w14:textId="77777777" w:rsidR="00982B4E" w:rsidRDefault="00982B4E" w:rsidP="00FA72AF"/>
                </w:txbxContent>
              </v:textbox>
            </v:shape>
          </w:pict>
        </mc:Fallback>
      </mc:AlternateContent>
    </w:r>
    <w:r w:rsidR="00982B4E" w:rsidRPr="00360779">
      <w:t>Program Plan 20</w:t>
    </w:r>
    <w:r w:rsidR="006C5793">
      <w:t>2</w:t>
    </w:r>
    <w:r>
      <w:t>3</w:t>
    </w:r>
    <w:r w:rsidR="002E6B1A">
      <w:t xml:space="preserve"> / 202</w:t>
    </w:r>
    <w:r>
      <w:t>4</w:t>
    </w:r>
  </w:p>
  <w:p w14:paraId="05E2A1F5" w14:textId="77777777" w:rsidR="00982B4E" w:rsidRDefault="00982B4E">
    <w:pPr>
      <w:pStyle w:val="Header"/>
    </w:pPr>
  </w:p>
  <w:p w14:paraId="626BE861" w14:textId="77777777" w:rsidR="00982B4E" w:rsidRDefault="00982B4E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76DB"/>
    <w:multiLevelType w:val="hybridMultilevel"/>
    <w:tmpl w:val="17989E2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4710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7F2C"/>
    <w:rsid w:val="0002049E"/>
    <w:rsid w:val="00027853"/>
    <w:rsid w:val="00032407"/>
    <w:rsid w:val="00033C3F"/>
    <w:rsid w:val="00041A5D"/>
    <w:rsid w:val="00046DA0"/>
    <w:rsid w:val="00071530"/>
    <w:rsid w:val="0007503A"/>
    <w:rsid w:val="000769EA"/>
    <w:rsid w:val="000A2223"/>
    <w:rsid w:val="000A2E9A"/>
    <w:rsid w:val="000A4D67"/>
    <w:rsid w:val="000C6321"/>
    <w:rsid w:val="000F58AB"/>
    <w:rsid w:val="00110300"/>
    <w:rsid w:val="00124ABA"/>
    <w:rsid w:val="00127279"/>
    <w:rsid w:val="00132EBC"/>
    <w:rsid w:val="001421A8"/>
    <w:rsid w:val="00146F64"/>
    <w:rsid w:val="00161CD1"/>
    <w:rsid w:val="00163542"/>
    <w:rsid w:val="00163CEF"/>
    <w:rsid w:val="0018384B"/>
    <w:rsid w:val="001A0E51"/>
    <w:rsid w:val="001A1CC4"/>
    <w:rsid w:val="001C173F"/>
    <w:rsid w:val="001C3174"/>
    <w:rsid w:val="001D7B20"/>
    <w:rsid w:val="001E08BA"/>
    <w:rsid w:val="001E4C32"/>
    <w:rsid w:val="002019BF"/>
    <w:rsid w:val="00206371"/>
    <w:rsid w:val="00214E10"/>
    <w:rsid w:val="00240F04"/>
    <w:rsid w:val="0024207A"/>
    <w:rsid w:val="002844DE"/>
    <w:rsid w:val="00293168"/>
    <w:rsid w:val="002958E8"/>
    <w:rsid w:val="00295D49"/>
    <w:rsid w:val="002A37C5"/>
    <w:rsid w:val="002A674F"/>
    <w:rsid w:val="002C6F04"/>
    <w:rsid w:val="002D3216"/>
    <w:rsid w:val="002D6D4B"/>
    <w:rsid w:val="002E6B1A"/>
    <w:rsid w:val="002F029D"/>
    <w:rsid w:val="003037B4"/>
    <w:rsid w:val="00306AE3"/>
    <w:rsid w:val="00313790"/>
    <w:rsid w:val="0031413D"/>
    <w:rsid w:val="0031574F"/>
    <w:rsid w:val="003157DD"/>
    <w:rsid w:val="00316365"/>
    <w:rsid w:val="00320C7D"/>
    <w:rsid w:val="00321F66"/>
    <w:rsid w:val="00346F02"/>
    <w:rsid w:val="00354A60"/>
    <w:rsid w:val="00360779"/>
    <w:rsid w:val="00365D00"/>
    <w:rsid w:val="003715CB"/>
    <w:rsid w:val="00373A59"/>
    <w:rsid w:val="00383FA6"/>
    <w:rsid w:val="00396335"/>
    <w:rsid w:val="003A0685"/>
    <w:rsid w:val="003B06F2"/>
    <w:rsid w:val="003C2218"/>
    <w:rsid w:val="003E6B06"/>
    <w:rsid w:val="003F3A20"/>
    <w:rsid w:val="003F6368"/>
    <w:rsid w:val="003F6C34"/>
    <w:rsid w:val="00404180"/>
    <w:rsid w:val="00405889"/>
    <w:rsid w:val="00432312"/>
    <w:rsid w:val="004336E0"/>
    <w:rsid w:val="00437B30"/>
    <w:rsid w:val="004A2159"/>
    <w:rsid w:val="004A5BF1"/>
    <w:rsid w:val="004B0BF5"/>
    <w:rsid w:val="004B202A"/>
    <w:rsid w:val="004D2FC3"/>
    <w:rsid w:val="004D47BF"/>
    <w:rsid w:val="004E0791"/>
    <w:rsid w:val="004F0A9E"/>
    <w:rsid w:val="004F4FFB"/>
    <w:rsid w:val="00504860"/>
    <w:rsid w:val="00531544"/>
    <w:rsid w:val="005342C5"/>
    <w:rsid w:val="0054390F"/>
    <w:rsid w:val="00565CFB"/>
    <w:rsid w:val="00567196"/>
    <w:rsid w:val="005D039D"/>
    <w:rsid w:val="005E6968"/>
    <w:rsid w:val="006053E1"/>
    <w:rsid w:val="00613A74"/>
    <w:rsid w:val="006163F4"/>
    <w:rsid w:val="00626D5F"/>
    <w:rsid w:val="006347D9"/>
    <w:rsid w:val="0064138D"/>
    <w:rsid w:val="00670BD1"/>
    <w:rsid w:val="006864ED"/>
    <w:rsid w:val="006938D2"/>
    <w:rsid w:val="006956AC"/>
    <w:rsid w:val="006B0404"/>
    <w:rsid w:val="006B5C70"/>
    <w:rsid w:val="006B7D75"/>
    <w:rsid w:val="006C2AC2"/>
    <w:rsid w:val="006C2AD8"/>
    <w:rsid w:val="006C5793"/>
    <w:rsid w:val="006E700D"/>
    <w:rsid w:val="006F059F"/>
    <w:rsid w:val="006F1EB8"/>
    <w:rsid w:val="006F4AC0"/>
    <w:rsid w:val="006F5091"/>
    <w:rsid w:val="007016FA"/>
    <w:rsid w:val="00702B02"/>
    <w:rsid w:val="007204D7"/>
    <w:rsid w:val="00724F85"/>
    <w:rsid w:val="00727965"/>
    <w:rsid w:val="007339AD"/>
    <w:rsid w:val="0075425C"/>
    <w:rsid w:val="00761876"/>
    <w:rsid w:val="00770077"/>
    <w:rsid w:val="007877D4"/>
    <w:rsid w:val="007916C2"/>
    <w:rsid w:val="007A4506"/>
    <w:rsid w:val="007B2D6E"/>
    <w:rsid w:val="007C53E3"/>
    <w:rsid w:val="007C5F48"/>
    <w:rsid w:val="007D604D"/>
    <w:rsid w:val="007F0A54"/>
    <w:rsid w:val="00814A73"/>
    <w:rsid w:val="00816810"/>
    <w:rsid w:val="008257C9"/>
    <w:rsid w:val="00831A40"/>
    <w:rsid w:val="008331F8"/>
    <w:rsid w:val="00841C88"/>
    <w:rsid w:val="00852788"/>
    <w:rsid w:val="0086254B"/>
    <w:rsid w:val="0087406A"/>
    <w:rsid w:val="008822AB"/>
    <w:rsid w:val="00883FF3"/>
    <w:rsid w:val="008B51A7"/>
    <w:rsid w:val="008E197B"/>
    <w:rsid w:val="008E7CA7"/>
    <w:rsid w:val="008F1C4C"/>
    <w:rsid w:val="008F769B"/>
    <w:rsid w:val="0090078A"/>
    <w:rsid w:val="00925439"/>
    <w:rsid w:val="00945313"/>
    <w:rsid w:val="009552D2"/>
    <w:rsid w:val="009711BC"/>
    <w:rsid w:val="00982B4E"/>
    <w:rsid w:val="00991A17"/>
    <w:rsid w:val="009A08DD"/>
    <w:rsid w:val="009A2E73"/>
    <w:rsid w:val="009A321A"/>
    <w:rsid w:val="009C06B3"/>
    <w:rsid w:val="009C2D7C"/>
    <w:rsid w:val="009D00A7"/>
    <w:rsid w:val="009D33CB"/>
    <w:rsid w:val="009D685C"/>
    <w:rsid w:val="009E1D22"/>
    <w:rsid w:val="009F3018"/>
    <w:rsid w:val="009F4A29"/>
    <w:rsid w:val="00A037DA"/>
    <w:rsid w:val="00A04A06"/>
    <w:rsid w:val="00A207A5"/>
    <w:rsid w:val="00A3483C"/>
    <w:rsid w:val="00A57611"/>
    <w:rsid w:val="00A72D00"/>
    <w:rsid w:val="00A80FF4"/>
    <w:rsid w:val="00A81368"/>
    <w:rsid w:val="00AA6BD4"/>
    <w:rsid w:val="00AA70F7"/>
    <w:rsid w:val="00AC4347"/>
    <w:rsid w:val="00AF3B24"/>
    <w:rsid w:val="00B05A8D"/>
    <w:rsid w:val="00B06B4C"/>
    <w:rsid w:val="00B06EC8"/>
    <w:rsid w:val="00B10C2F"/>
    <w:rsid w:val="00B31834"/>
    <w:rsid w:val="00B34499"/>
    <w:rsid w:val="00B36F6D"/>
    <w:rsid w:val="00B46753"/>
    <w:rsid w:val="00B904D7"/>
    <w:rsid w:val="00B94494"/>
    <w:rsid w:val="00BA1EB9"/>
    <w:rsid w:val="00BA2D44"/>
    <w:rsid w:val="00BB5399"/>
    <w:rsid w:val="00BC524E"/>
    <w:rsid w:val="00BD149D"/>
    <w:rsid w:val="00BE0E4C"/>
    <w:rsid w:val="00BF6BC6"/>
    <w:rsid w:val="00C24C8C"/>
    <w:rsid w:val="00C47869"/>
    <w:rsid w:val="00C51914"/>
    <w:rsid w:val="00C55551"/>
    <w:rsid w:val="00C56CB6"/>
    <w:rsid w:val="00C605C1"/>
    <w:rsid w:val="00C65938"/>
    <w:rsid w:val="00C6684E"/>
    <w:rsid w:val="00C855E4"/>
    <w:rsid w:val="00C91BCA"/>
    <w:rsid w:val="00C94BAD"/>
    <w:rsid w:val="00C97676"/>
    <w:rsid w:val="00CB6B25"/>
    <w:rsid w:val="00CC3374"/>
    <w:rsid w:val="00CE1947"/>
    <w:rsid w:val="00CF0903"/>
    <w:rsid w:val="00CF1E23"/>
    <w:rsid w:val="00CF4147"/>
    <w:rsid w:val="00CF45E8"/>
    <w:rsid w:val="00D05393"/>
    <w:rsid w:val="00D16090"/>
    <w:rsid w:val="00D37FF6"/>
    <w:rsid w:val="00D410C6"/>
    <w:rsid w:val="00D53088"/>
    <w:rsid w:val="00D65266"/>
    <w:rsid w:val="00DA3C99"/>
    <w:rsid w:val="00DE7519"/>
    <w:rsid w:val="00DF1141"/>
    <w:rsid w:val="00DF67A9"/>
    <w:rsid w:val="00E06BF5"/>
    <w:rsid w:val="00E16B8E"/>
    <w:rsid w:val="00E17E70"/>
    <w:rsid w:val="00E23B6A"/>
    <w:rsid w:val="00E77DD7"/>
    <w:rsid w:val="00EC0856"/>
    <w:rsid w:val="00EF25F7"/>
    <w:rsid w:val="00F043E5"/>
    <w:rsid w:val="00F072F7"/>
    <w:rsid w:val="00F102BF"/>
    <w:rsid w:val="00F121E3"/>
    <w:rsid w:val="00F130DD"/>
    <w:rsid w:val="00F213B9"/>
    <w:rsid w:val="00F260B1"/>
    <w:rsid w:val="00F33AE1"/>
    <w:rsid w:val="00F41756"/>
    <w:rsid w:val="00F56553"/>
    <w:rsid w:val="00F56BF4"/>
    <w:rsid w:val="00F56E36"/>
    <w:rsid w:val="00F8430A"/>
    <w:rsid w:val="00F96005"/>
    <w:rsid w:val="00FA72AF"/>
    <w:rsid w:val="00FB3BC4"/>
    <w:rsid w:val="00FC2089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7830F1"/>
  <w14:defaultImageDpi w14:val="33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D5308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4AB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6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ll/all" TargetMode="External"/><Relationship Id="rId21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course/index.html?/undergraduate/humanities/all/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course/index.html?/undergraduate/social-science/all/" TargetMode="External"/><Relationship Id="rId50" Type="http://schemas.openxmlformats.org/officeDocument/2006/relationships/hyperlink" Target="https://www.athabascau.ca/course/index.html?/undergraduate/humanities/all/" TargetMode="External"/><Relationship Id="rId55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humanities/all/" TargetMode="External"/><Relationship Id="rId29" Type="http://schemas.openxmlformats.org/officeDocument/2006/relationships/hyperlink" Target="https://www.athabascau.ca/course/index.html?/undergraduate/social-science/all/" TargetMode="External"/><Relationship Id="rId11" Type="http://schemas.openxmlformats.org/officeDocument/2006/relationships/hyperlink" Target="https://www.athabascau.ca/calendar/2023/undergraduate/program-regulations/degrees/bachelor-of-arts-three-year-general.html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course/index.html?/undergraduate/humanities/all/" TargetMode="External"/><Relationship Id="rId37" Type="http://schemas.openxmlformats.org/officeDocument/2006/relationships/hyperlink" Target="https://www.athabascau.ca/course/index.html?/undergraduate/social-science/all/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ocial-science/all/" TargetMode="External"/><Relationship Id="rId58" Type="http://schemas.openxmlformats.org/officeDocument/2006/relationships/hyperlink" Target="https://www.athabascau.ca/course/index.html?/undergraduate/all/all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s://www.athabascau.ca/course/index.html?/undergraduate/social-science/all/" TargetMode="External"/><Relationship Id="rId14" Type="http://schemas.openxmlformats.org/officeDocument/2006/relationships/hyperlink" Target="https://www.athabascau.ca/calendar/undergraduate/program-regulations/degrees/bachelor-of-arts-three-year-general.html" TargetMode="External"/><Relationship Id="rId22" Type="http://schemas.openxmlformats.org/officeDocument/2006/relationships/hyperlink" Target="https://www.athabascau.ca/course/index.html?/undergraduate/social-science/all/" TargetMode="External"/><Relationship Id="rId27" Type="http://schemas.openxmlformats.org/officeDocument/2006/relationships/hyperlink" Target="https://www.athabascau.ca/course/index.html?/undergraduate/all/all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ourse/index.html?/undergraduate/social-science/all/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s://www.athabascau.ca/course/index.html?/undergraduate/humanities/all/" TargetMode="External"/><Relationship Id="rId56" Type="http://schemas.openxmlformats.org/officeDocument/2006/relationships/hyperlink" Target="https://www.athabascau.ca/course/index.html?/undergraduate/all/all" TargetMode="External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social-science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course/index.html?/undergraduate/humanities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ocial-science/all/" TargetMode="External"/><Relationship Id="rId38" Type="http://schemas.openxmlformats.org/officeDocument/2006/relationships/hyperlink" Target="https://www.athabascau.ca/course/index.html?/undergraduate/humanities/all/" TargetMode="External"/><Relationship Id="rId46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course/index.html?/undergraduate/all/al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2.athabascau.ca/course/ug_area/humanities.php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course/index.html?/undergraduate/humanities/all/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course/index.html?/undergraduate/humanities/all/" TargetMode="External"/><Relationship Id="rId23" Type="http://schemas.openxmlformats.org/officeDocument/2006/relationships/hyperlink" Target="https://www.athabascau.ca/course/index.html?/undergraduate/social-science/all/" TargetMode="External"/><Relationship Id="rId28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ourse/index.html?/undergraduate/social-science/all/" TargetMode="External"/><Relationship Id="rId57" Type="http://schemas.openxmlformats.org/officeDocument/2006/relationships/hyperlink" Target="https://www.athabascau.ca/course/index.html?/undergraduate/all/al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social-science/all/" TargetMode="External"/><Relationship Id="rId44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course/index.html?/undergraduate/humanities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course/index.html?/undergraduate/humanities/all/" TargetMode="External"/><Relationship Id="rId39" Type="http://schemas.openxmlformats.org/officeDocument/2006/relationships/hyperlink" Target="https://www.athabascau.ca/course/index.html?/undergraduate/social-science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31BB1-6107-4C8C-B49F-6A924C3BF018}"/>
</file>

<file path=customXml/itemProps2.xml><?xml version="1.0" encoding="utf-8"?>
<ds:datastoreItem xmlns:ds="http://schemas.openxmlformats.org/officeDocument/2006/customXml" ds:itemID="{AD030D53-F426-4556-A812-75B9BF18B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70DABC-50F9-4BAB-9575-694FFAE62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331362-1EAD-4F0E-8CFD-FEBDD1F16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7056</CharactersWithSpaces>
  <SharedDoc>false</SharedDoc>
  <HyperlinkBase/>
  <HLinks>
    <vt:vector size="300" baseType="variant"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2097186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2097186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5636203</vt:i4>
      </vt:variant>
      <vt:variant>
        <vt:i4>24</vt:i4>
      </vt:variant>
      <vt:variant>
        <vt:i4>0</vt:i4>
      </vt:variant>
      <vt:variant>
        <vt:i4>5</vt:i4>
      </vt:variant>
      <vt:variant>
        <vt:lpwstr>http://www2.athabascau.ca/course/ug_area/humanities.php</vt:lpwstr>
      </vt:variant>
      <vt:variant>
        <vt:lpwstr/>
      </vt:variant>
      <vt:variant>
        <vt:i4>7667835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7340147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https://www.athabascau.ca/calendar/2022/undergraduate/program-regulations/degrees/bachelor-of-arts-three-year-general.html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7340147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https://www.athabascau.ca/calendar/2022/undergraduate/program-regulations/degrees/bachelor-of-arts-three-year-general.html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5</cp:revision>
  <cp:lastPrinted>2015-07-17T16:17:00Z</cp:lastPrinted>
  <dcterms:created xsi:type="dcterms:W3CDTF">2023-08-22T17:07:00Z</dcterms:created>
  <dcterms:modified xsi:type="dcterms:W3CDTF">2023-08-22T17:13:00Z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