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9D4AE4">
        <w:t xml:space="preserve"> – Marketing Major – Post Diploma</w:t>
      </w:r>
      <w:bookmarkStart w:id="0" w:name="_GoBack"/>
      <w:bookmarkEnd w:id="0"/>
    </w:p>
    <w:p w:rsidR="000A4EF8" w:rsidRDefault="009D4AE4" w:rsidP="000A4EF8">
      <w:pPr>
        <w:pStyle w:val="Heading2"/>
        <w:ind w:left="-142"/>
      </w:pPr>
      <w:r>
        <w:t>Four Year (12</w:t>
      </w:r>
      <w:r w:rsidR="008E7CA7" w:rsidRPr="00360779">
        <w:t>0 credits)</w:t>
      </w:r>
    </w:p>
    <w:p w:rsidR="009D4AE4" w:rsidRPr="009D4AE4" w:rsidRDefault="009D4AE4" w:rsidP="009D4AE4">
      <w:pPr>
        <w:tabs>
          <w:tab w:val="left" w:pos="7640"/>
        </w:tabs>
        <w:spacing w:before="168" w:after="168"/>
        <w:ind w:left="-142" w:right="-289"/>
        <w:textAlignment w:val="bottom"/>
      </w:pPr>
      <w:r>
        <w:t xml:space="preserve">For </w:t>
      </w:r>
      <w:r w:rsidRPr="00CF6E5F">
        <w:rPr>
          <w:b/>
        </w:rPr>
        <w:t>60 block credit transfer</w:t>
      </w:r>
      <w:r w:rsidRPr="009D4AE4">
        <w:t xml:space="preserve"> - 2-3 year Business Diplomas</w:t>
      </w:r>
    </w:p>
    <w:p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 w:rsidR="00CF45E8" w:rsidRPr="000A4EF8">
        <w:rPr>
          <w:b/>
          <w:color w:val="FF8000"/>
          <w:sz w:val="16"/>
          <w:szCs w:val="16"/>
        </w:rPr>
        <w:t>5</w:t>
      </w:r>
      <w:r w:rsidRPr="000A4EF8">
        <w:rPr>
          <w:b/>
          <w:color w:val="FF8000"/>
          <w:sz w:val="16"/>
          <w:szCs w:val="16"/>
        </w:rPr>
        <w:t>/201</w:t>
      </w:r>
      <w:r w:rsidR="00CF45E8" w:rsidRPr="000A4EF8">
        <w:rPr>
          <w:b/>
          <w:color w:val="FF8000"/>
          <w:sz w:val="16"/>
          <w:szCs w:val="16"/>
        </w:rPr>
        <w:t>6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0C2AD1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September 1, 201</w:t>
      </w:r>
      <w:r w:rsidR="00CF45E8" w:rsidRPr="000A4EF8">
        <w:rPr>
          <w:color w:val="17365D"/>
          <w:sz w:val="16"/>
          <w:szCs w:val="16"/>
        </w:rPr>
        <w:t>5</w:t>
      </w:r>
    </w:p>
    <w:p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8" w:history="1">
        <w:r w:rsidRPr="00356CC8">
          <w:rPr>
            <w:rStyle w:val="Hyperlink"/>
            <w:color w:val="1F497D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19"/>
        <w:gridCol w:w="1636"/>
        <w:gridCol w:w="1399"/>
        <w:gridCol w:w="1123"/>
        <w:gridCol w:w="2960"/>
      </w:tblGrid>
      <w:tr w:rsidR="005965FF" w:rsidRPr="000C2AD1" w:rsidTr="000C2AD1">
        <w:tc>
          <w:tcPr>
            <w:tcW w:w="7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="009D4AE4" w:rsidRPr="000C2AD1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9D4AE4" w:rsidRPr="000C2AD1" w:rsidRDefault="00CF6E5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="005965FF" w:rsidRPr="000C2AD1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72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01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="005965FF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2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9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0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ECOM320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1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2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ADMN417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0C2AD1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szCs w:val="22"/>
              </w:rPr>
            </w:pPr>
            <w:hyperlink r:id="rId13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MATH215</w:t>
              </w:r>
            </w:hyperlink>
            <w:r w:rsidR="009D4AE4" w:rsidRPr="000C2AD1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r:id="rId14" w:history="1">
              <w:r w:rsidR="009D4AE4" w:rsidRPr="000C2AD1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MATH216</w:t>
              </w:r>
            </w:hyperlink>
            <w:r w:rsidR="009D4AE4" w:rsidRPr="000C2AD1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r:id="rId15" w:history="1">
              <w:r w:rsidR="009D4AE4" w:rsidRPr="000C2AD1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szCs w:val="22"/>
              </w:rPr>
            </w:pPr>
            <w:hyperlink r:id="rId16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  <w:r w:rsidR="009D4AE4" w:rsidRPr="000C2AD1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proofErr w:type="gramStart"/>
            <w:r w:rsidR="009D4AE4" w:rsidRPr="000C2AD1">
              <w:rPr>
                <w:rFonts w:eastAsia="Times New Roman"/>
                <w:position w:val="-2"/>
                <w:sz w:val="17"/>
                <w:szCs w:val="17"/>
              </w:rPr>
              <w:t>is</w:t>
            </w:r>
            <w:proofErr w:type="gramEnd"/>
            <w:r w:rsidR="009D4AE4" w:rsidRPr="000C2AD1">
              <w:rPr>
                <w:rFonts w:eastAsia="Times New Roman"/>
                <w:position w:val="-2"/>
                <w:sz w:val="17"/>
                <w:szCs w:val="17"/>
              </w:rPr>
              <w:t xml:space="preserve"> strongly recommended.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szCs w:val="22"/>
              </w:rPr>
            </w:pPr>
            <w:hyperlink r:id="rId17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HRMT386</w:t>
              </w:r>
            </w:hyperlink>
            <w:r w:rsidR="009D4AE4" w:rsidRPr="000C2AD1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r:id="rId18" w:history="1">
              <w:r w:rsidR="009D4AE4" w:rsidRPr="000C2AD1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ORGB386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szCs w:val="22"/>
              </w:rPr>
            </w:pPr>
            <w:hyperlink r:id="rId19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FNCE300</w:t>
              </w:r>
            </w:hyperlink>
            <w:r w:rsidR="009D4AE4" w:rsidRPr="000C2AD1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r:id="rId20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1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MKTG406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2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MKTG440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3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MKTG466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4" w:anchor="mktg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5" w:anchor="mktg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0C2AD1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6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0C2AD1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0C2AD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7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0C2AD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8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0C2AD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9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0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1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2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965FF" w:rsidRPr="000C2AD1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0C2AD1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A05ECD" w:rsidP="009D4AE4">
            <w:pPr>
              <w:pStyle w:val="TableText"/>
              <w:rPr>
                <w:rFonts w:eastAsia="Times New Roman"/>
                <w:szCs w:val="22"/>
              </w:rPr>
            </w:pPr>
            <w:hyperlink r:id="rId33" w:history="1">
              <w:r w:rsidR="009D4AE4"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Last course completed - Must be taken with AU</w:t>
            </w:r>
          </w:p>
        </w:tc>
      </w:tr>
    </w:tbl>
    <w:p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9D4AE4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b/>
                <w:szCs w:val="22"/>
              </w:rPr>
              <w:t>Residency requirement.</w:t>
            </w:r>
            <w:r w:rsidRPr="000C2AD1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r:id="rId34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  <w:r w:rsidRPr="000C2AD1">
              <w:rPr>
                <w:rFonts w:eastAsia="Times New Roman"/>
                <w:szCs w:val="22"/>
              </w:rPr>
              <w:t>.</w:t>
            </w:r>
          </w:p>
        </w:tc>
      </w:tr>
      <w:tr w:rsidR="009D4AE4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D4AE4" w:rsidRPr="000C2AD1" w:rsidRDefault="009D4AE4" w:rsidP="009D4AE4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 xml:space="preserve">* Among the above options, students must select 9 credits (3 courses) of critical perspectives courses from the following: </w:t>
            </w:r>
            <w:hyperlink r:id="rId35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GOVN301</w:t>
              </w:r>
            </w:hyperlink>
            <w:r w:rsidRPr="000C2AD1">
              <w:rPr>
                <w:rFonts w:eastAsia="Times New Roman"/>
                <w:szCs w:val="22"/>
              </w:rPr>
              <w:t>/</w:t>
            </w:r>
            <w:hyperlink r:id="rId36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POLI301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37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GOVN403</w:t>
              </w:r>
            </w:hyperlink>
            <w:r w:rsidRPr="000C2AD1">
              <w:rPr>
                <w:rFonts w:eastAsia="Times New Roman"/>
                <w:szCs w:val="22"/>
              </w:rPr>
              <w:t>/</w:t>
            </w:r>
            <w:hyperlink r:id="rId38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GLST403</w:t>
              </w:r>
            </w:hyperlink>
            <w:r w:rsidRPr="000C2AD1">
              <w:rPr>
                <w:rFonts w:eastAsia="Times New Roman"/>
                <w:szCs w:val="22"/>
              </w:rPr>
              <w:t>/</w:t>
            </w:r>
            <w:hyperlink r:id="rId39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POLI403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40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GOVN440</w:t>
              </w:r>
            </w:hyperlink>
            <w:r w:rsidRPr="000C2AD1">
              <w:rPr>
                <w:rFonts w:eastAsia="Times New Roman"/>
                <w:szCs w:val="22"/>
              </w:rPr>
              <w:t>/</w:t>
            </w:r>
            <w:hyperlink r:id="rId41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GLST440</w:t>
              </w:r>
            </w:hyperlink>
            <w:r w:rsidRPr="000C2AD1">
              <w:rPr>
                <w:rFonts w:eastAsia="Times New Roman"/>
                <w:szCs w:val="22"/>
              </w:rPr>
              <w:t>/</w:t>
            </w:r>
            <w:hyperlink r:id="rId42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POLI440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43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IDRL305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r w:rsidR="00A05ECD">
              <w:rPr>
                <w:rFonts w:eastAsia="Times New Roman"/>
                <w:szCs w:val="22"/>
              </w:rPr>
              <w:t>(</w:t>
            </w:r>
            <w:hyperlink r:id="rId44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IDRL312</w:t>
              </w:r>
            </w:hyperlink>
            <w:r w:rsidR="00A05ECD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closed Dec.6/16)</w:t>
            </w:r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45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PHIL252</w:t>
              </w:r>
            </w:hyperlink>
            <w:r w:rsidRPr="000C2AD1">
              <w:rPr>
                <w:rFonts w:eastAsia="Times New Roman"/>
                <w:szCs w:val="22"/>
              </w:rPr>
              <w:t xml:space="preserve"> (if not taken in Years 1 and 2), </w:t>
            </w:r>
            <w:hyperlink r:id="rId46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POLI480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47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PSYC300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48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PSYC379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49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SOCI300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50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SOCI345</w:t>
              </w:r>
            </w:hyperlink>
            <w:r w:rsidRPr="000C2AD1">
              <w:rPr>
                <w:rFonts w:eastAsia="Times New Roman"/>
                <w:szCs w:val="22"/>
              </w:rPr>
              <w:t>/</w:t>
            </w:r>
            <w:hyperlink r:id="rId51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WGST345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52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SOCI348</w:t>
              </w:r>
            </w:hyperlink>
            <w:r w:rsidRPr="000C2AD1">
              <w:rPr>
                <w:rFonts w:eastAsia="Times New Roman"/>
                <w:szCs w:val="22"/>
              </w:rPr>
              <w:t xml:space="preserve">, </w:t>
            </w:r>
            <w:hyperlink r:id="rId53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WGST421</w:t>
              </w:r>
            </w:hyperlink>
            <w:r w:rsidRPr="000C2AD1">
              <w:rPr>
                <w:rFonts w:eastAsia="Times New Roman"/>
                <w:szCs w:val="22"/>
              </w:rPr>
              <w:t>/</w:t>
            </w:r>
            <w:hyperlink r:id="rId54" w:history="1">
              <w:r w:rsidRPr="000C2AD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HSRV421</w:t>
              </w:r>
            </w:hyperlink>
          </w:p>
        </w:tc>
      </w:tr>
    </w:tbl>
    <w:p w:rsidR="009D4AE4" w:rsidRPr="00C65938" w:rsidRDefault="009D4AE4" w:rsidP="00CF45E8">
      <w:pPr>
        <w:ind w:left="-142"/>
        <w:rPr>
          <w:rFonts w:cs="Arial"/>
        </w:rPr>
      </w:pPr>
    </w:p>
    <w:p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55"/>
      <w:headerReference w:type="default" r:id="rId56"/>
      <w:footerReference w:type="even" r:id="rId57"/>
      <w:footerReference w:type="default" r:id="rId58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98" w:rsidRDefault="00762698" w:rsidP="007204D7">
      <w:r>
        <w:separator/>
      </w:r>
    </w:p>
  </w:endnote>
  <w:endnote w:type="continuationSeparator" w:id="0">
    <w:p w:rsidR="00762698" w:rsidRDefault="00762698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4D2FC3" w:rsidRDefault="00101AA4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98" w:rsidRDefault="00762698" w:rsidP="007204D7">
      <w:r>
        <w:separator/>
      </w:r>
    </w:p>
  </w:footnote>
  <w:footnote w:type="continuationSeparator" w:id="0">
    <w:p w:rsidR="00762698" w:rsidRDefault="00762698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360779" w:rsidRDefault="00101AA4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2015 / 2016</w:t>
    </w:r>
  </w:p>
  <w:p w:rsidR="00127279" w:rsidRDefault="00127279">
    <w:pPr>
      <w:pStyle w:val="Header"/>
    </w:pPr>
  </w:p>
  <w:p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2AD1"/>
    <w:rsid w:val="000C6321"/>
    <w:rsid w:val="00101AA4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7B30"/>
    <w:rsid w:val="004A2159"/>
    <w:rsid w:val="004D2FC3"/>
    <w:rsid w:val="004D47BF"/>
    <w:rsid w:val="004E0791"/>
    <w:rsid w:val="004F4FFB"/>
    <w:rsid w:val="00504860"/>
    <w:rsid w:val="00531544"/>
    <w:rsid w:val="0054390F"/>
    <w:rsid w:val="005965FF"/>
    <w:rsid w:val="005D0E50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62698"/>
    <w:rsid w:val="007916C2"/>
    <w:rsid w:val="007A4506"/>
    <w:rsid w:val="007B2D6E"/>
    <w:rsid w:val="007C53E3"/>
    <w:rsid w:val="007C5F48"/>
    <w:rsid w:val="007D604D"/>
    <w:rsid w:val="00812C7D"/>
    <w:rsid w:val="00814A7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552D2"/>
    <w:rsid w:val="00991A17"/>
    <w:rsid w:val="009A08DD"/>
    <w:rsid w:val="009A2E73"/>
    <w:rsid w:val="009A321A"/>
    <w:rsid w:val="009C2D7C"/>
    <w:rsid w:val="009D00A7"/>
    <w:rsid w:val="009D33CB"/>
    <w:rsid w:val="009D4AE4"/>
    <w:rsid w:val="009F3018"/>
    <w:rsid w:val="00A037DA"/>
    <w:rsid w:val="00A04A06"/>
    <w:rsid w:val="00A05ECD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CF6E5F"/>
    <w:rsid w:val="00D16090"/>
    <w:rsid w:val="00D410C6"/>
    <w:rsid w:val="00DA3C99"/>
    <w:rsid w:val="00DF67A9"/>
    <w:rsid w:val="00E06BF5"/>
    <w:rsid w:val="00E16B8E"/>
    <w:rsid w:val="00E17E70"/>
    <w:rsid w:val="00E23B6A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chartTrackingRefBased/>
  <w15:docId w15:val="{34BC5099-5DD3-466D-B592-136ECCB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customStyle="1" w:styleId="TableGridPHPDOCX">
    <w:name w:val="Table Grid PHPDOCX"/>
    <w:basedOn w:val="TableNormal"/>
    <w:uiPriority w:val="59"/>
    <w:rsid w:val="009D4AE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D4A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poli/poli403.htm" TargetMode="External"/><Relationship Id="rId21" Type="http://schemas.openxmlformats.org/officeDocument/2006/relationships/hyperlink" Target="http://www.athabascau.ca/html/syllabi/mktg/mktg406.htm" TargetMode="External"/><Relationship Id="rId34" Type="http://schemas.openxmlformats.org/officeDocument/2006/relationships/hyperlink" Target="http://www.athabascau.ca/html/syllabi/admn/admn404.htm" TargetMode="External"/><Relationship Id="rId42" Type="http://schemas.openxmlformats.org/officeDocument/2006/relationships/hyperlink" Target="http://www.athabascau.ca/html/syllabi/poli/poli440.htm" TargetMode="External"/><Relationship Id="rId47" Type="http://schemas.openxmlformats.org/officeDocument/2006/relationships/hyperlink" Target="http://www.athabascau.ca/html/syllabi/psyc/psyc300.htm" TargetMode="External"/><Relationship Id="rId50" Type="http://schemas.openxmlformats.org/officeDocument/2006/relationships/hyperlink" Target="http://www.athabascau.ca/html/syllabi/soci/soci345.htm" TargetMode="External"/><Relationship Id="rId55" Type="http://schemas.openxmlformats.org/officeDocument/2006/relationships/header" Target="header1.xml"/><Relationship Id="rId7" Type="http://schemas.openxmlformats.org/officeDocument/2006/relationships/hyperlink" Target="http://calendar.athabascau.ca/undergrad/2015/page03_14_01.php" TargetMode="External"/><Relationship Id="rId12" Type="http://schemas.openxmlformats.org/officeDocument/2006/relationships/hyperlink" Target="http://www.athabascau.ca/html/syllabi/admn/admn417.htm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course/ug_subject/list_im.php" TargetMode="External"/><Relationship Id="rId33" Type="http://schemas.openxmlformats.org/officeDocument/2006/relationships/hyperlink" Target="http://www.athabascau.ca/html/syllabi/admn/admn404.htm" TargetMode="External"/><Relationship Id="rId38" Type="http://schemas.openxmlformats.org/officeDocument/2006/relationships/hyperlink" Target="http://www.athabascau.ca/html/syllabi/glst/glst403.htm" TargetMode="External"/><Relationship Id="rId46" Type="http://schemas.openxmlformats.org/officeDocument/2006/relationships/hyperlink" Target="http://www.athabascau.ca/html/syllabi/poli/poli480.ht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thabascau.ca/html/syllabi/mgsc/mgsc301.htm" TargetMode="External"/><Relationship Id="rId20" Type="http://schemas.openxmlformats.org/officeDocument/2006/relationships/hyperlink" Target="http://www.athabascau.ca/html/syllabi/fnce/fnce370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40.htm" TargetMode="External"/><Relationship Id="rId54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html/syllabi/econ/econ401.htm" TargetMode="External"/><Relationship Id="rId24" Type="http://schemas.openxmlformats.org/officeDocument/2006/relationships/hyperlink" Target="http://www.athabascau.ca/course/ug_subject/list_im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govn/govn403.htm" TargetMode="External"/><Relationship Id="rId40" Type="http://schemas.openxmlformats.org/officeDocument/2006/relationships/hyperlink" Target="http://www.athabascau.ca/html/syllabi/govn/govn440.htm" TargetMode="External"/><Relationship Id="rId45" Type="http://schemas.openxmlformats.org/officeDocument/2006/relationships/hyperlink" Target="http://www.athabascau.ca/html/syllabi/phil/phil252.htm" TargetMode="External"/><Relationship Id="rId53" Type="http://schemas.openxmlformats.org/officeDocument/2006/relationships/hyperlink" Target="http://www2.athabascau.ca/syllabi/wgst/wgst421.htm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mgsc/mgsc301.htm" TargetMode="External"/><Relationship Id="rId23" Type="http://schemas.openxmlformats.org/officeDocument/2006/relationships/hyperlink" Target="http://www.athabascau.ca/html/syllabi/mktg/mktg466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2.athabascau.ca/syllabi/poli/poli301.php" TargetMode="External"/><Relationship Id="rId49" Type="http://schemas.openxmlformats.org/officeDocument/2006/relationships/hyperlink" Target="http://www.athabascau.ca/html/syllabi/soci/soci300.htm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athabascau.ca/html/syllabi/ecom/ecom320.htm" TargetMode="External"/><Relationship Id="rId19" Type="http://schemas.openxmlformats.org/officeDocument/2006/relationships/hyperlink" Target="http://www.athabascau.ca/syllabi/fnce/fnce300.php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idrl/idrl312.htm" TargetMode="External"/><Relationship Id="rId52" Type="http://schemas.openxmlformats.org/officeDocument/2006/relationships/hyperlink" Target="http://www.athabascau.ca/html/syllabi/soci/soci348.ht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cmis/cmis351.htm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://www.athabascau.ca/html/syllabi/mktg/mktg440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html/syllabi/govn/govn301.htm" TargetMode="External"/><Relationship Id="rId43" Type="http://schemas.openxmlformats.org/officeDocument/2006/relationships/hyperlink" Target="http://www.athabascau.ca/html/syllabi/idrl/idrl305.htm" TargetMode="External"/><Relationship Id="rId48" Type="http://schemas.openxmlformats.org/officeDocument/2006/relationships/hyperlink" Target="http://www.athabascau.ca/html/syllabi/psyc/psyc379.htm" TargetMode="External"/><Relationship Id="rId56" Type="http://schemas.openxmlformats.org/officeDocument/2006/relationships/header" Target="header2.xml"/><Relationship Id="rId8" Type="http://schemas.openxmlformats.org/officeDocument/2006/relationships/hyperlink" Target="http://business.athabascau.ca/students/undergraduate-student-support/" TargetMode="External"/><Relationship Id="rId51" Type="http://schemas.openxmlformats.org/officeDocument/2006/relationships/hyperlink" Target="http://www2.athabascau.ca/syllabi/wgst/wgst345.htm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64036-9669-488C-960E-6AC695E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5653</CharactersWithSpaces>
  <SharedDoc>false</SharedDoc>
  <HyperlinkBase/>
  <HLinks>
    <vt:vector size="288" baseType="variant">
      <vt:variant>
        <vt:i4>7340073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138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132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7340077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7602214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7798828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7864358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http://www.athabascau.ca/html/syllabi/idrl/idrl312.htm</vt:lpwstr>
      </vt:variant>
      <vt:variant>
        <vt:lpwstr/>
      </vt:variant>
      <vt:variant>
        <vt:i4>8323111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http://www.athabascau.ca/html/syllabi/idrl/idrl305.htm</vt:lpwstr>
      </vt:variant>
      <vt:variant>
        <vt:lpwstr/>
      </vt:variant>
      <vt:variant>
        <vt:i4>7602218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87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1114196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mktg</vt:lpwstr>
      </vt:variant>
      <vt:variant>
        <vt:i4>1114196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mktg</vt:lpwstr>
      </vt:variant>
      <vt:variant>
        <vt:i4>8192039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http://www.athabascau.ca/html/syllabi/mktg/mktg466.htm</vt:lpwstr>
      </vt:variant>
      <vt:variant>
        <vt:lpwstr/>
      </vt:variant>
      <vt:variant>
        <vt:i4>8060965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http://www.athabascau.ca/html/syllabi/mktg/mktg440.htm</vt:lpwstr>
      </vt:variant>
      <vt:variant>
        <vt:lpwstr/>
      </vt:variant>
      <vt:variant>
        <vt:i4>8192033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http://www.athabascau.ca/html/syllabi/mktg/mktg406.htm</vt:lpwstr>
      </vt:variant>
      <vt:variant>
        <vt:lpwstr/>
      </vt:variant>
      <vt:variant>
        <vt:i4>6750269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7798820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7471150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http://business.athabascau.ca/students/undergraduate-student-support/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http://calendar.athabascau.ca/undergrad/2015/page03_14_01.php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Cheryl Christensen</cp:lastModifiedBy>
  <cp:revision>2</cp:revision>
  <cp:lastPrinted>2015-07-17T17:17:00Z</cp:lastPrinted>
  <dcterms:created xsi:type="dcterms:W3CDTF">2017-02-17T15:46:00Z</dcterms:created>
  <dcterms:modified xsi:type="dcterms:W3CDTF">2017-02-17T15:46:00Z</dcterms:modified>
</cp:coreProperties>
</file>