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AB0966">
        <w:t xml:space="preserve"> – Human Resources Management Major – Post Diploma </w:t>
      </w:r>
      <w:bookmarkStart w:id="0" w:name="_GoBack"/>
      <w:bookmarkEnd w:id="0"/>
    </w:p>
    <w:p w:rsidR="00AB0966" w:rsidRDefault="00AB0966" w:rsidP="00AB0966">
      <w:pPr>
        <w:pStyle w:val="Heading2"/>
        <w:ind w:left="-142"/>
      </w:pPr>
      <w:r>
        <w:t>Four</w:t>
      </w:r>
      <w:r w:rsidR="008E7CA7" w:rsidRPr="00360779">
        <w:t xml:space="preserve"> Year (</w:t>
      </w:r>
      <w:r>
        <w:t>12</w:t>
      </w:r>
      <w:r w:rsidR="008E7CA7" w:rsidRPr="00360779">
        <w:t>0 credits)</w:t>
      </w:r>
    </w:p>
    <w:p w:rsidR="00AB0966" w:rsidRDefault="00AB0966" w:rsidP="00AB0966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60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- 2-3 year Business Diplomas</w:t>
      </w:r>
    </w:p>
    <w:p w:rsidR="00AB0966" w:rsidRPr="00AB0966" w:rsidRDefault="00AB0966" w:rsidP="00AB0966"/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AB0966">
          <w:rPr>
            <w:rStyle w:val="Hyperlink"/>
            <w:rFonts w:cs="Arial"/>
            <w:b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8" w:history="1">
        <w:r w:rsidRPr="00356CC8">
          <w:rPr>
            <w:rStyle w:val="Hyperlink"/>
            <w:color w:val="1F497D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AB0966" w:rsidRDefault="00B31834" w:rsidP="00AB0966">
            <w:pPr>
              <w:pStyle w:val="TableText"/>
            </w:pPr>
            <w:r w:rsidRPr="00AB0966">
              <w:br/>
            </w:r>
            <w:r w:rsidRPr="00AB0966">
              <w:rPr>
                <w:b/>
              </w:rPr>
              <w:t>Course Level Legend</w:t>
            </w:r>
            <w:r w:rsidRPr="00AB0966">
              <w:br/>
              <w:t>JUNIOR / JR - 200 numbered course</w:t>
            </w:r>
            <w:r w:rsidRPr="00AB0966">
              <w:br/>
              <w:t>SENIOR / SR - 300 or 400 numbered course</w:t>
            </w:r>
            <w:r w:rsidRPr="00AB0966">
              <w:br/>
            </w:r>
            <w:r w:rsidR="006F5091" w:rsidRPr="00AB0966">
              <w:t>PREPA</w:t>
            </w:r>
            <w:r w:rsidR="00351BFE" w:rsidRPr="00AB0966">
              <w:t>RA</w:t>
            </w:r>
            <w:r w:rsidR="006F5091" w:rsidRPr="00AB0966">
              <w:t>TORY</w:t>
            </w:r>
            <w:r w:rsidR="00D410C6" w:rsidRPr="00AB0966">
              <w:t xml:space="preserve"> -</w:t>
            </w:r>
            <w:r w:rsidRPr="00AB0966">
              <w:t xml:space="preserve"> 100 numbered course</w:t>
            </w:r>
            <w:r w:rsidRPr="00AB0966"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AB0966" w:rsidRDefault="0086254B" w:rsidP="00AB0966">
            <w:pPr>
              <w:pStyle w:val="TableText"/>
            </w:pPr>
            <w:r w:rsidRPr="00AB0966">
              <w:br/>
            </w:r>
            <w:r w:rsidRPr="00AB0966">
              <w:rPr>
                <w:b/>
              </w:rPr>
              <w:t>Course Progress Legend</w:t>
            </w:r>
            <w:r w:rsidRPr="00AB0966">
              <w:br/>
              <w:t>TR - Transfer Credit Awarded</w:t>
            </w:r>
            <w:r w:rsidRPr="00AB0966">
              <w:br/>
              <w:t>C - Completed AU Course</w:t>
            </w:r>
            <w:r w:rsidRPr="00AB0966">
              <w:br/>
              <w:t>IP - In Progress AU Course</w:t>
            </w:r>
          </w:p>
        </w:tc>
      </w:tr>
    </w:tbl>
    <w:p w:rsidR="003715CB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19"/>
        <w:gridCol w:w="1679"/>
        <w:gridCol w:w="1399"/>
        <w:gridCol w:w="1123"/>
        <w:gridCol w:w="3196"/>
      </w:tblGrid>
      <w:tr w:rsidR="00AB0966" w:rsidRPr="00C821FF" w:rsidTr="00C821FF">
        <w:tc>
          <w:tcPr>
            <w:tcW w:w="6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LEVEL</w:t>
            </w:r>
          </w:p>
        </w:tc>
        <w:tc>
          <w:tcPr>
            <w:tcW w:w="79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2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COURSE</w:t>
            </w:r>
          </w:p>
        </w:tc>
        <w:tc>
          <w:tcPr>
            <w:tcW w:w="13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REQUIREMENT</w:t>
            </w:r>
          </w:p>
        </w:tc>
        <w:tc>
          <w:tcPr>
            <w:tcW w:w="9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COURSE PROGRESS</w:t>
            </w:r>
          </w:p>
        </w:tc>
        <w:tc>
          <w:tcPr>
            <w:tcW w:w="39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AB0966" w:rsidRPr="00C821FF" w:rsidRDefault="00AB0966" w:rsidP="00C821FF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COMMENTS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9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0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1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2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ADMN417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Jr/</w:t>
            </w:r>
            <w:proofErr w:type="spellStart"/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3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MATH215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14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MATH216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15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6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proofErr w:type="gramStart"/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is</w:t>
            </w:r>
            <w:proofErr w:type="gramEnd"/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strongly recommended.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7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HRMT386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18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ORGB386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9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FNCE300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20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1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HRMT301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2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IDRL308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33103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3" w:history="1">
              <w:r w:rsidR="00AB0966" w:rsidRPr="009441FF">
                <w:rPr>
                  <w:rStyle w:val="Hyperlink"/>
                  <w:rFonts w:eastAsia="Times New Roman"/>
                  <w:color w:val="1F4E79" w:themeColor="accent1" w:themeShade="80"/>
                  <w:position w:val="-2"/>
                  <w:sz w:val="17"/>
                  <w:szCs w:val="17"/>
                </w:rPr>
                <w:t>IDRL</w:t>
              </w:r>
              <w:r w:rsidR="0033103A">
                <w:rPr>
                  <w:rStyle w:val="Hyperlink"/>
                  <w:rFonts w:eastAsia="Times New Roman"/>
                  <w:color w:val="1F4E79" w:themeColor="accent1" w:themeShade="80"/>
                  <w:position w:val="-2"/>
                  <w:sz w:val="17"/>
                  <w:szCs w:val="17"/>
                </w:rPr>
                <w:t>3</w:t>
              </w:r>
              <w:r w:rsidR="009441FF" w:rsidRPr="009441FF">
                <w:rPr>
                  <w:rStyle w:val="Hyperlink"/>
                  <w:rFonts w:eastAsia="Times New Roman"/>
                  <w:color w:val="1F4E79" w:themeColor="accent1" w:themeShade="80"/>
                  <w:position w:val="-2"/>
                  <w:sz w:val="17"/>
                  <w:szCs w:val="17"/>
                </w:rPr>
                <w:t>1</w:t>
              </w:r>
            </w:hyperlink>
            <w:r w:rsidR="0033103A">
              <w:rPr>
                <w:rStyle w:val="Hyperlink"/>
                <w:rFonts w:eastAsia="Times New Roman"/>
                <w:color w:val="1F4E79" w:themeColor="accent1" w:themeShade="80"/>
                <w:position w:val="-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3103A" w:rsidP="0033103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rFonts w:ascii="Helv" w:hAnsi="Helv" w:cs="Helv"/>
                <w:color w:val="1F4E79" w:themeColor="accent1" w:themeShade="80"/>
                <w:szCs w:val="20"/>
              </w:rPr>
              <w:t xml:space="preserve">IDRL312 </w:t>
            </w:r>
            <w:r w:rsidR="009441FF" w:rsidRPr="009441FF">
              <w:rPr>
                <w:rFonts w:ascii="Helv" w:hAnsi="Helv" w:cs="Helv"/>
                <w:color w:val="1F4E79" w:themeColor="accent1" w:themeShade="80"/>
                <w:szCs w:val="20"/>
              </w:rPr>
              <w:t>closed Dec.6/16 - replace</w:t>
            </w:r>
            <w:r>
              <w:rPr>
                <w:rFonts w:ascii="Helv" w:hAnsi="Helv" w:cs="Helv"/>
                <w:color w:val="1F4E79" w:themeColor="accent1" w:themeShade="80"/>
                <w:szCs w:val="20"/>
              </w:rPr>
              <w:t xml:space="preserve"> with </w:t>
            </w:r>
            <w:hyperlink r:id="rId24" w:history="1">
              <w:r w:rsidRPr="009441FF">
                <w:rPr>
                  <w:rStyle w:val="Hyperlink"/>
                  <w:rFonts w:eastAsia="Times New Roman"/>
                  <w:color w:val="1F4E79" w:themeColor="accent1" w:themeShade="80"/>
                  <w:position w:val="-2"/>
                  <w:sz w:val="17"/>
                  <w:szCs w:val="17"/>
                </w:rPr>
                <w:t>IDRL215</w:t>
              </w:r>
            </w:hyperlink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5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ORGB319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6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ORGB387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</w:t>
            </w:r>
            <w:hyperlink r:id="rId27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br/>
                <w:t>HRMT387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8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br/>
              <w:t xml:space="preserve">Recommend </w:t>
            </w:r>
            <w:hyperlink r:id="rId29" w:anchor="idrl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r:id="rId30" w:anchor="orgb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course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Jr/</w:t>
            </w:r>
            <w:proofErr w:type="spellStart"/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1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br/>
              <w:t xml:space="preserve">Recommend </w:t>
            </w:r>
            <w:hyperlink r:id="rId32" w:anchor="lbst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LBST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course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Jr/</w:t>
            </w:r>
            <w:proofErr w:type="spellStart"/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 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3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 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4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 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5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6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br/>
              <w:t xml:space="preserve">Recommend </w:t>
            </w:r>
            <w:hyperlink r:id="rId37" w:anchor="lbst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LBST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course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8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br/>
              <w:t xml:space="preserve">Recommend </w:t>
            </w:r>
            <w:hyperlink r:id="rId39" w:anchor="lbst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LBST</w:t>
              </w:r>
            </w:hyperlink>
            <w:r w:rsidR="00AB0966" w:rsidRPr="00C821F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course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C821FF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3B6C8C" w:rsidP="00AB09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0" w:history="1">
              <w:r w:rsidR="00AB0966"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Last course completed - Must be taken with AU</w:t>
            </w:r>
          </w:p>
        </w:tc>
      </w:tr>
    </w:tbl>
    <w:p w:rsidR="00AB0966" w:rsidRDefault="00AB0966" w:rsidP="00AB0966"/>
    <w:p w:rsidR="00AB0966" w:rsidRDefault="00AB0966" w:rsidP="00AB0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b/>
                <w:color w:val="1F497D"/>
                <w:szCs w:val="22"/>
              </w:rPr>
              <w:t>Residency requirement.</w:t>
            </w:r>
            <w:r w:rsidRPr="00C821FF">
              <w:rPr>
                <w:rFonts w:eastAsia="Times New Roman"/>
                <w:color w:val="1F497D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41" w:history="1">
              <w:r w:rsidRPr="00C821FF">
                <w:rPr>
                  <w:rFonts w:eastAsia="Times New Roman"/>
                  <w:b/>
                  <w:color w:val="1F497D"/>
                  <w:szCs w:val="22"/>
                  <w:u w:val="single"/>
                </w:rPr>
                <w:t>ADMN404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.</w:t>
            </w:r>
          </w:p>
        </w:tc>
      </w:tr>
      <w:tr w:rsidR="00AB0966" w:rsidRPr="00C821FF" w:rsidTr="00C821FF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AB0966" w:rsidRPr="00C821FF" w:rsidRDefault="00AB0966" w:rsidP="00AB09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szCs w:val="22"/>
              </w:rPr>
              <w:t xml:space="preserve">* Among the above options, students must select 9 credits (3 courses) of critical perspectives courses from the following: </w:t>
            </w:r>
            <w:hyperlink r:id="rId42" w:history="1">
              <w:r w:rsidRPr="00C821FF">
                <w:rPr>
                  <w:rFonts w:eastAsia="Times New Roman"/>
                  <w:color w:val="1F497D"/>
                  <w:szCs w:val="22"/>
                </w:rPr>
                <w:t>GOVN301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43" w:history="1">
              <w:r w:rsidRPr="00C821FF">
                <w:rPr>
                  <w:rFonts w:eastAsia="Times New Roman"/>
                  <w:color w:val="1F497D"/>
                  <w:szCs w:val="22"/>
                </w:rPr>
                <w:t>POLI301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44" w:history="1">
              <w:r w:rsidRPr="00C821FF">
                <w:rPr>
                  <w:rFonts w:eastAsia="Times New Roman"/>
                  <w:color w:val="1F497D"/>
                  <w:szCs w:val="22"/>
                </w:rPr>
                <w:t>GOVN403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45" w:history="1">
              <w:r w:rsidRPr="00C821FF">
                <w:rPr>
                  <w:rFonts w:eastAsia="Times New Roman"/>
                  <w:color w:val="1F497D"/>
                  <w:szCs w:val="22"/>
                </w:rPr>
                <w:t>GLST403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46" w:history="1">
              <w:r w:rsidRPr="00C821FF">
                <w:rPr>
                  <w:rFonts w:eastAsia="Times New Roman"/>
                  <w:color w:val="1F497D"/>
                  <w:szCs w:val="22"/>
                </w:rPr>
                <w:t>POLI403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47" w:history="1">
              <w:r w:rsidRPr="00C821FF">
                <w:rPr>
                  <w:rFonts w:eastAsia="Times New Roman"/>
                  <w:color w:val="1F497D"/>
                  <w:szCs w:val="22"/>
                </w:rPr>
                <w:t>GOVN440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48" w:history="1">
              <w:r w:rsidRPr="00C821FF">
                <w:rPr>
                  <w:rFonts w:eastAsia="Times New Roman"/>
                  <w:color w:val="1F497D"/>
                  <w:szCs w:val="22"/>
                </w:rPr>
                <w:t>GLST440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49" w:history="1">
              <w:r w:rsidRPr="00C821FF">
                <w:rPr>
                  <w:rFonts w:eastAsia="Times New Roman"/>
                  <w:color w:val="1F497D"/>
                  <w:szCs w:val="22"/>
                </w:rPr>
                <w:t>POLI440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0" w:history="1">
              <w:r w:rsidRPr="00C821FF">
                <w:rPr>
                  <w:rFonts w:eastAsia="Times New Roman"/>
                  <w:color w:val="1F497D"/>
                  <w:szCs w:val="22"/>
                </w:rPr>
                <w:t>IDRL305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1" w:history="1">
              <w:r w:rsidRPr="00C821FF">
                <w:rPr>
                  <w:rFonts w:eastAsia="Times New Roman"/>
                  <w:color w:val="1F497D"/>
                  <w:szCs w:val="22"/>
                </w:rPr>
                <w:t>PHIL252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 (if not taken in Years 1 and 2), </w:t>
            </w:r>
            <w:hyperlink r:id="rId52" w:history="1">
              <w:r w:rsidRPr="00C821FF">
                <w:rPr>
                  <w:rFonts w:eastAsia="Times New Roman"/>
                  <w:color w:val="1F497D"/>
                  <w:szCs w:val="22"/>
                </w:rPr>
                <w:t>PSYC300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3" w:history="1">
              <w:r w:rsidRPr="00C821FF">
                <w:rPr>
                  <w:rFonts w:eastAsia="Times New Roman"/>
                  <w:color w:val="1F497D"/>
                  <w:szCs w:val="22"/>
                </w:rPr>
                <w:t>POLI480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4" w:history="1">
              <w:r w:rsidRPr="00C821FF">
                <w:rPr>
                  <w:rFonts w:eastAsia="Times New Roman"/>
                  <w:color w:val="1F497D"/>
                  <w:szCs w:val="22"/>
                </w:rPr>
                <w:t>PSYC379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5" w:history="1">
              <w:r w:rsidRPr="00C821FF">
                <w:rPr>
                  <w:rFonts w:eastAsia="Times New Roman"/>
                  <w:color w:val="1F497D"/>
                  <w:szCs w:val="22"/>
                </w:rPr>
                <w:t>SOCI300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6" w:history="1">
              <w:r w:rsidRPr="00C821FF">
                <w:rPr>
                  <w:rFonts w:eastAsia="Times New Roman"/>
                  <w:color w:val="1F497D"/>
                  <w:szCs w:val="22"/>
                </w:rPr>
                <w:t>SOCI345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57" w:history="1">
              <w:r w:rsidRPr="00C821FF">
                <w:rPr>
                  <w:rFonts w:eastAsia="Times New Roman"/>
                  <w:color w:val="1F497D"/>
                  <w:szCs w:val="22"/>
                </w:rPr>
                <w:t>WGST345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8" w:history="1">
              <w:r w:rsidRPr="00C821FF">
                <w:rPr>
                  <w:rFonts w:eastAsia="Times New Roman"/>
                  <w:color w:val="1F497D"/>
                  <w:szCs w:val="22"/>
                </w:rPr>
                <w:t>SOCI348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 xml:space="preserve">, </w:t>
            </w:r>
            <w:hyperlink r:id="rId59" w:history="1">
              <w:r w:rsidRPr="00C821FF">
                <w:rPr>
                  <w:rFonts w:eastAsia="Times New Roman"/>
                  <w:color w:val="1F497D"/>
                  <w:szCs w:val="22"/>
                </w:rPr>
                <w:t>WGST421</w:t>
              </w:r>
            </w:hyperlink>
            <w:r w:rsidRPr="00C821FF">
              <w:rPr>
                <w:rFonts w:eastAsia="Times New Roman"/>
                <w:color w:val="1F497D"/>
                <w:szCs w:val="22"/>
              </w:rPr>
              <w:t>/</w:t>
            </w:r>
            <w:hyperlink r:id="rId60" w:history="1">
              <w:r w:rsidRPr="00C821FF">
                <w:rPr>
                  <w:rFonts w:eastAsia="Times New Roman"/>
                  <w:color w:val="1F497D"/>
                  <w:szCs w:val="22"/>
                </w:rPr>
                <w:t>HSRV421</w:t>
              </w:r>
            </w:hyperlink>
          </w:p>
        </w:tc>
      </w:tr>
    </w:tbl>
    <w:p w:rsidR="00AB0966" w:rsidRPr="00C65938" w:rsidRDefault="00AB0966" w:rsidP="00CF45E8">
      <w:pPr>
        <w:ind w:hanging="142"/>
        <w:rPr>
          <w:rFonts w:cs="Arial"/>
        </w:rPr>
      </w:pPr>
    </w:p>
    <w:sectPr w:rsidR="00AB0966" w:rsidRPr="00C65938" w:rsidSect="00FA72AF">
      <w:headerReference w:type="even" r:id="rId61"/>
      <w:headerReference w:type="default" r:id="rId62"/>
      <w:footerReference w:type="even" r:id="rId63"/>
      <w:footerReference w:type="default" r:id="rId64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8C" w:rsidRDefault="003B6C8C" w:rsidP="007204D7">
      <w:r>
        <w:separator/>
      </w:r>
    </w:p>
  </w:endnote>
  <w:endnote w:type="continuationSeparator" w:id="0">
    <w:p w:rsidR="003B6C8C" w:rsidRDefault="003B6C8C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8028FB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8C" w:rsidRDefault="003B6C8C" w:rsidP="007204D7">
      <w:r>
        <w:separator/>
      </w:r>
    </w:p>
  </w:footnote>
  <w:footnote w:type="continuationSeparator" w:id="0">
    <w:p w:rsidR="003B6C8C" w:rsidRDefault="003B6C8C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8028FB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3103A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B6C8C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F4FFB"/>
    <w:rsid w:val="00504860"/>
    <w:rsid w:val="00531544"/>
    <w:rsid w:val="0054390F"/>
    <w:rsid w:val="005B6818"/>
    <w:rsid w:val="005D0E50"/>
    <w:rsid w:val="006053E1"/>
    <w:rsid w:val="00617182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028FB"/>
    <w:rsid w:val="00814A7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441FF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B0966"/>
    <w:rsid w:val="00AC4347"/>
    <w:rsid w:val="00AF3B24"/>
    <w:rsid w:val="00B05A8D"/>
    <w:rsid w:val="00B06EC8"/>
    <w:rsid w:val="00B31834"/>
    <w:rsid w:val="00B34499"/>
    <w:rsid w:val="00B36F6D"/>
    <w:rsid w:val="00B54E8E"/>
    <w:rsid w:val="00B904D7"/>
    <w:rsid w:val="00BA1EB9"/>
    <w:rsid w:val="00BB5399"/>
    <w:rsid w:val="00BD149D"/>
    <w:rsid w:val="00BE0E4C"/>
    <w:rsid w:val="00C16821"/>
    <w:rsid w:val="00C24C8C"/>
    <w:rsid w:val="00C47869"/>
    <w:rsid w:val="00C515FE"/>
    <w:rsid w:val="00C51914"/>
    <w:rsid w:val="00C64D22"/>
    <w:rsid w:val="00C65938"/>
    <w:rsid w:val="00C6684E"/>
    <w:rsid w:val="00C821FF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A3C99"/>
    <w:rsid w:val="00DF0F6D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46433E1-7E91-4069-9E56-76AB593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AB096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html/syllabi/orgb/orgb387.htm" TargetMode="External"/><Relationship Id="rId39" Type="http://schemas.openxmlformats.org/officeDocument/2006/relationships/hyperlink" Target="http://www.athabascau.ca/course/ug_subject/list_im.php" TargetMode="External"/><Relationship Id="rId21" Type="http://schemas.openxmlformats.org/officeDocument/2006/relationships/hyperlink" Target="http://www.athabascau.ca/html/syllabi/hrmt/hrmt301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govn/govn301.htm" TargetMode="External"/><Relationship Id="rId47" Type="http://schemas.openxmlformats.org/officeDocument/2006/relationships/hyperlink" Target="http://www.athabascau.ca/html/syllabi/govn/govn440.htm" TargetMode="External"/><Relationship Id="rId50" Type="http://schemas.openxmlformats.org/officeDocument/2006/relationships/hyperlink" Target="http://www.athabascau.ca/html/syllabi/idrl/idrl305.htm" TargetMode="External"/><Relationship Id="rId55" Type="http://schemas.openxmlformats.org/officeDocument/2006/relationships/hyperlink" Target="http://www.athabascau.ca/html/syllabi/soci/soci300.htm" TargetMode="External"/><Relationship Id="rId63" Type="http://schemas.openxmlformats.org/officeDocument/2006/relationships/footer" Target="footer1.xml"/><Relationship Id="rId7" Type="http://schemas.openxmlformats.org/officeDocument/2006/relationships/hyperlink" Target="http://calendar.athabascau.ca/undergrad/2015/page03_14_0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mgsc/mgsc301.htm" TargetMode="External"/><Relationship Id="rId20" Type="http://schemas.openxmlformats.org/officeDocument/2006/relationships/hyperlink" Target="http://www.athabascau.ca/html/syllabi/fnce/fnce370.htm" TargetMode="External"/><Relationship Id="rId29" Type="http://schemas.openxmlformats.org/officeDocument/2006/relationships/hyperlink" Target="http://www.athabascau.ca/course/ug_subject/list_i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79.htm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syllabi/idrl/idrl215.php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subject/list_im.php" TargetMode="External"/><Relationship Id="rId40" Type="http://schemas.openxmlformats.org/officeDocument/2006/relationships/hyperlink" Target="http://www.athabascau.ca/html/syllabi/admn/admn404.htm" TargetMode="External"/><Relationship Id="rId45" Type="http://schemas.openxmlformats.org/officeDocument/2006/relationships/hyperlink" Target="http://www.athabascau.ca/html/syllabi/glst/glst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.athabascau.ca/html/syllabi/soci/soci348.ht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mgsc/mgsc301.htm" TargetMode="External"/><Relationship Id="rId23" Type="http://schemas.openxmlformats.org/officeDocument/2006/relationships/hyperlink" Target="http://www.athabascau.ca/syllabi/idrl/idrl312.php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40.htm" TargetMode="External"/><Relationship Id="rId57" Type="http://schemas.openxmlformats.org/officeDocument/2006/relationships/hyperlink" Target="http://www2.athabascau.ca/syllabi/wgst/wgst345.htm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athabascau.ca/html/syllabi/ecom/ecom320.htm" TargetMode="External"/><Relationship Id="rId19" Type="http://schemas.openxmlformats.org/officeDocument/2006/relationships/hyperlink" Target="http://www.athabascau.ca/syllabi/fnce/fnce300.php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403.htm" TargetMode="External"/><Relationship Id="rId52" Type="http://schemas.openxmlformats.org/officeDocument/2006/relationships/hyperlink" Target="http://www.athabascau.ca/html/syllabi/psyc/psyc300.htm" TargetMode="External"/><Relationship Id="rId60" Type="http://schemas.openxmlformats.org/officeDocument/2006/relationships/hyperlink" Target="http://www.athabascau.ca/html/syllabi/hsrv/hsrv421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cmis/cmis351.htm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://www.athabascau.ca/html/syllabi/idrl/idrl308.htm" TargetMode="External"/><Relationship Id="rId27" Type="http://schemas.openxmlformats.org/officeDocument/2006/relationships/hyperlink" Target="http://www.athabascau.ca/html/syllabi/hrmt/hrmt387.htm" TargetMode="External"/><Relationship Id="rId30" Type="http://schemas.openxmlformats.org/officeDocument/2006/relationships/hyperlink" Target="http://www.athabascau.ca/course/ug_subject/list_np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2.athabascau.ca/syllabi/poli/poli301.php" TargetMode="External"/><Relationship Id="rId48" Type="http://schemas.openxmlformats.org/officeDocument/2006/relationships/hyperlink" Target="http://www.athabascau.ca/html/syllabi/glst/glst440.htm" TargetMode="External"/><Relationship Id="rId56" Type="http://schemas.openxmlformats.org/officeDocument/2006/relationships/hyperlink" Target="http://www.athabascau.ca/html/syllabi/soci/soci345.htm" TargetMode="External"/><Relationship Id="rId64" Type="http://schemas.openxmlformats.org/officeDocument/2006/relationships/footer" Target="footer2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.athabascau.ca/html/syllabi/phil/phil252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admn/admn417.htm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html/syllabi/orgb/orgb319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poli/poli403.htm" TargetMode="External"/><Relationship Id="rId59" Type="http://schemas.openxmlformats.org/officeDocument/2006/relationships/hyperlink" Target="http://www2.athabascau.ca/syllabi/wgst/wgst421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87E56-D7DD-459A-98EC-1CC4829B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6245</CharactersWithSpaces>
  <SharedDoc>false</SharedDoc>
  <HyperlinkBase/>
  <HLinks>
    <vt:vector size="318" baseType="variant">
      <vt:variant>
        <vt:i4>7340073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153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147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7602214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7340077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7798828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8323111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105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720978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720978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720978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lbst</vt:lpwstr>
      </vt:variant>
      <vt:variant>
        <vt:i4>7602199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1048642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http://www.athabascau.ca/course/ug_subject/list_np.php</vt:lpwstr>
      </vt:variant>
      <vt:variant>
        <vt:lpwstr>orgb</vt:lpwstr>
      </vt:variant>
      <vt:variant>
        <vt:i4>1376342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idrl</vt:lpwstr>
      </vt:variant>
      <vt:variant>
        <vt:i4>5898273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7143487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http://www.athabascau.ca/html/syllabi/hrmt/hrmt387.htm</vt:lpwstr>
      </vt:variant>
      <vt:variant>
        <vt:lpwstr/>
      </vt:variant>
      <vt:variant>
        <vt:i4>7733284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http://www.athabascau.ca/html/syllabi/orgb/orgb387.htm</vt:lpwstr>
      </vt:variant>
      <vt:variant>
        <vt:lpwstr/>
      </vt:variant>
      <vt:variant>
        <vt:i4>7864365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http://www.athabascau.ca/html/syllabi/orgb/orgb319.htm</vt:lpwstr>
      </vt:variant>
      <vt:variant>
        <vt:lpwstr/>
      </vt:variant>
      <vt:variant>
        <vt:i4>7864358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http://www.athabascau.ca/html/syllabi/idrl/idrl308.htm</vt:lpwstr>
      </vt:variant>
      <vt:variant>
        <vt:lpwstr/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http://www.athabascau.ca/html/syllabi/hrmt/hrmt301.htm</vt:lpwstr>
      </vt:variant>
      <vt:variant>
        <vt:lpwstr/>
      </vt:variant>
      <vt:variant>
        <vt:i4>6750269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7798820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http://calendar.athabascau.ca/undergrad/2015/page03_14_02.php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Aronov &amp; Elizabeth Gusnoski</dc:creator>
  <cp:lastModifiedBy>Cheryl Christensen</cp:lastModifiedBy>
  <cp:revision>2</cp:revision>
  <cp:lastPrinted>2015-07-17T17:17:00Z</cp:lastPrinted>
  <dcterms:created xsi:type="dcterms:W3CDTF">2017-02-17T15:51:00Z</dcterms:created>
  <dcterms:modified xsi:type="dcterms:W3CDTF">2017-02-17T15:51:00Z</dcterms:modified>
</cp:coreProperties>
</file>