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62706601" name="name1532085477c2d8" descr="programplan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2.jpg"/>
                          <pic:cNvPicPr/>
                        </pic:nvPicPr>
                        <pic:blipFill>
                          <a:blip r:embed="rId1532085477c29d"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85477c535"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85477c658"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85477c771" w:history="1">
              <w:r>
                <w:rPr>
                  <w:rFonts w:ascii="verdana" w:hAnsi="verdana" w:cs="verdana"/>
                  <w:b/>
                  <w:color w:val="006600"/>
                  <w:position w:val="-2"/>
                  <w:sz w:val="17"/>
                  <w:szCs w:val="17"/>
                </w:rPr>
                <w:t xml:space="preserve">2002/2003 Program Plans</w:t>
              </w:r>
            </w:hyperlink>
            <w:r>
              <w:rPr>
                <w:rFonts w:ascii="verdana" w:hAnsi="verdana" w:cs="verdana"/>
                <w:color w:val="000000"/>
                <w:position w:val="-2"/>
                <w:sz w:val="17"/>
                <w:szCs w:val="17"/>
              </w:rPr>
              <w:t xml:space="preserve"> | </w:t>
            </w:r>
            <w:hyperlink r:id="rId1532085477c8a9"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5477cac9"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Human Resources Management Major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2002/2003 Calendar Requirements -</w:t>
                  </w:r>
                  <w:r>
                    <w:rPr>
                      <w:rFonts w:ascii="verdana" w:hAnsi="verdana" w:cs="verdana"/>
                      <w:color w:val="000000"/>
                      <w:position w:val="-2"/>
                      <w:sz w:val="17"/>
                      <w:szCs w:val="17"/>
                    </w:rPr>
                    <w:t xml:space="preserve"> effective Sept. 1, 2002</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312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0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28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7d9e4" w:history="1">
                    <w:r>
                      <w:rPr>
                        <w:rFonts w:ascii="verdana" w:hAnsi="verdana" w:cs="verdana"/>
                        <w:color w:val="006600"/>
                        <w:position w:val="0"/>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7e013" w:history="1">
                    <w:r>
                      <w:rPr>
                        <w:rFonts w:ascii="verdana" w:hAnsi="verdana" w:cs="verdana"/>
                        <w:color w:val="006600"/>
                        <w:position w:val="0"/>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7e635" w:history="1">
                    <w:r>
                      <w:rPr>
                        <w:rFonts w:ascii="verdana" w:hAnsi="verdana" w:cs="verdana"/>
                        <w:color w:val="006600"/>
                        <w:position w:val="0"/>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7ec47" w:history="1">
                    <w:r>
                      <w:rPr>
                        <w:rFonts w:ascii="verdana" w:hAnsi="verdana" w:cs="verdana"/>
                        <w:color w:val="006600"/>
                        <w:position w:val="0"/>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7f24e" w:history="1">
                    <w:r>
                      <w:rPr>
                        <w:rFonts w:ascii="verdana" w:hAnsi="verdana" w:cs="verdana"/>
                        <w:color w:val="006600"/>
                        <w:position w:val="0"/>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7f85d" w:history="1">
                    <w:r>
                      <w:rPr>
                        <w:rFonts w:ascii="verdana" w:hAnsi="verdana" w:cs="verdana"/>
                        <w:color w:val="006600"/>
                        <w:position w:val="0"/>
                        <w:sz w:val="17"/>
                        <w:szCs w:val="17"/>
                      </w:rPr>
                      <w:t xml:space="preserve">MGSC312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7fe46" w:history="1">
                    <w:r>
                      <w:rPr>
                        <w:rFonts w:ascii="verdana" w:hAnsi="verdana" w:cs="verdana"/>
                        <w:color w:val="006600"/>
                        <w:position w:val="0"/>
                        <w:sz w:val="17"/>
                        <w:szCs w:val="17"/>
                      </w:rPr>
                      <w:t xml:space="preserve">HRMT386</w:t>
                    </w:r>
                  </w:hyperlink>
                  <w:r>
                    <w:rPr>
                      <w:rFonts w:ascii="verdana" w:hAnsi="verdana" w:cs="verdana"/>
                      <w:color w:val="000000"/>
                      <w:position w:val="0"/>
                      <w:sz w:val="17"/>
                      <w:szCs w:val="17"/>
                    </w:rPr>
                    <w:t xml:space="preserve"> or </w:t>
                  </w:r>
                  <w:hyperlink r:id="rId1532085477ff37" w:history="1">
                    <w:r>
                      <w:rPr>
                        <w:rFonts w:ascii="verdana" w:hAnsi="verdana" w:cs="verdana"/>
                        <w:color w:val="006600"/>
                        <w:position w:val="0"/>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HRMT301</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0af5" w:history="1">
                    <w:r>
                      <w:rPr>
                        <w:rFonts w:ascii="verdana" w:hAnsi="verdana" w:cs="verdana"/>
                        <w:color w:val="006600"/>
                        <w:position w:val="0"/>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10fd" w:history="1">
                    <w:r>
                      <w:rPr>
                        <w:rFonts w:ascii="verdana" w:hAnsi="verdana" w:cs="verdana"/>
                        <w:color w:val="006600"/>
                        <w:position w:val="0"/>
                        <w:sz w:val="17"/>
                        <w:szCs w:val="17"/>
                      </w:rPr>
                      <w:t xml:space="preserve">IDRL312</w:t>
                    </w:r>
                  </w:hyperlink>
                  <w:r>
                    <w:rPr>
                      <w:rFonts w:ascii="verdana" w:hAnsi="verdana" w:cs="verdana"/>
                      <w:color w:val="000000"/>
                      <w:position w:val="0"/>
                      <w:sz w:val="17"/>
                      <w:szCs w:val="17"/>
                    </w:rPr>
                    <w:t xml:space="preserve"> or IDRL322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1752" w:history="1">
                    <w:r>
                      <w:rPr>
                        <w:rFonts w:ascii="verdana" w:hAnsi="verdana" w:cs="verdana"/>
                        <w:color w:val="006600"/>
                        <w:position w:val="0"/>
                        <w:sz w:val="17"/>
                        <w:szCs w:val="17"/>
                      </w:rPr>
                      <w:t xml:space="preserve">ORGB319</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1d5c" w:history="1">
                    <w:r>
                      <w:rPr>
                        <w:rFonts w:ascii="verdana" w:hAnsi="verdana" w:cs="verdana"/>
                        <w:color w:val="006600"/>
                        <w:position w:val="0"/>
                        <w:sz w:val="17"/>
                        <w:szCs w:val="17"/>
                      </w:rPr>
                      <w:t xml:space="preserve">ORGB387</w:t>
                    </w:r>
                  </w:hyperlink>
                  <w:r>
                    <w:rPr>
                      <w:rFonts w:ascii="verdana" w:hAnsi="verdana" w:cs="verdana"/>
                      <w:color w:val="000000"/>
                      <w:position w:val="0"/>
                      <w:sz w:val="17"/>
                      <w:szCs w:val="17"/>
                    </w:rPr>
                    <w:t xml:space="preserve"> or </w:t>
                  </w:r>
                  <w:hyperlink r:id="rId15320854781e6c" w:history="1">
                    <w:r>
                      <w:rPr>
                        <w:rFonts w:ascii="verdana" w:hAnsi="verdana" w:cs="verdana"/>
                        <w:color w:val="006600"/>
                        <w:position w:val="0"/>
                        <w:sz w:val="17"/>
                        <w:szCs w:val="17"/>
                      </w:rPr>
                      <w:t xml:space="preserve">HRMT387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Recommend </w:t>
                  </w:r>
                  <w:hyperlink r:id="rId153208547824e3" w:history="1">
                    <w:r>
                      <w:rPr>
                        <w:rFonts w:ascii="verdana" w:hAnsi="verdana" w:cs="verdana"/>
                        <w:color w:val="006600"/>
                        <w:position w:val="0"/>
                        <w:sz w:val="17"/>
                        <w:szCs w:val="17"/>
                      </w:rPr>
                      <w:t xml:space="preserve">IDRL</w:t>
                    </w:r>
                  </w:hyperlink>
                  <w:r>
                    <w:rPr>
                      <w:rFonts w:ascii="verdana" w:hAnsi="verdana" w:cs="verdana"/>
                      <w:color w:val="000000"/>
                      <w:position w:val="0"/>
                      <w:sz w:val="17"/>
                      <w:szCs w:val="17"/>
                    </w:rPr>
                    <w:t xml:space="preserve"> or </w:t>
                  </w:r>
                  <w:hyperlink r:id="rId153208547825f4" w:history="1">
                    <w:r>
                      <w:rPr>
                        <w:rFonts w:ascii="verdana" w:hAnsi="verdana" w:cs="verdana"/>
                        <w:color w:val="006600"/>
                        <w:position w:val="0"/>
                        <w:sz w:val="17"/>
                        <w:szCs w:val="17"/>
                      </w:rPr>
                      <w:t xml:space="preserve">ORGB</w:t>
                    </w:r>
                  </w:hyperlink>
                  <w:r>
                    <w:rPr>
                      <w:rFonts w:ascii="verdana" w:hAnsi="verdana" w:cs="verdana"/>
                      <w:color w:val="000000"/>
                      <w:position w:val="0"/>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2951" w:history="1">
                    <w:r>
                      <w:rPr>
                        <w:rFonts w:ascii="verdana" w:hAnsi="verdana" w:cs="verdana"/>
                        <w:color w:val="006600"/>
                        <w:position w:val="0"/>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Recommend </w:t>
                  </w:r>
                  <w:hyperlink r:id="rId15320854782d98" w:history="1">
                    <w:r>
                      <w:rPr>
                        <w:rFonts w:ascii="verdana" w:hAnsi="verdana" w:cs="verdana"/>
                        <w:color w:val="006600"/>
                        <w:position w:val="0"/>
                        <w:sz w:val="17"/>
                        <w:szCs w:val="17"/>
                      </w:rPr>
                      <w:t xml:space="preserve">IDRL</w:t>
                    </w:r>
                  </w:hyperlink>
                  <w:r>
                    <w:rPr>
                      <w:rFonts w:ascii="verdana" w:hAnsi="verdana" w:cs="verdana"/>
                      <w:color w:val="000000"/>
                      <w:position w:val="0"/>
                      <w:sz w:val="17"/>
                      <w:szCs w:val="17"/>
                    </w:rPr>
                    <w:t xml:space="preserve"> or </w:t>
                  </w:r>
                  <w:hyperlink r:id="rId15320854782ea7" w:history="1">
                    <w:r>
                      <w:rPr>
                        <w:rFonts w:ascii="verdana" w:hAnsi="verdana" w:cs="verdana"/>
                        <w:color w:val="006600"/>
                        <w:position w:val="0"/>
                        <w:sz w:val="17"/>
                        <w:szCs w:val="17"/>
                      </w:rPr>
                      <w:t xml:space="preserve">ORGB</w:t>
                    </w:r>
                  </w:hyperlink>
                  <w:r>
                    <w:rPr>
                      <w:rFonts w:ascii="verdana" w:hAnsi="verdana" w:cs="verdana"/>
                      <w:color w:val="000000"/>
                      <w:position w:val="0"/>
                      <w:sz w:val="17"/>
                      <w:szCs w:val="17"/>
                    </w:rPr>
                    <w:t xml:space="preserve"> course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3207" w:history="1">
                    <w:r>
                      <w:rPr>
                        <w:rFonts w:ascii="verdana" w:hAnsi="verdana" w:cs="verdana"/>
                        <w:color w:val="006600"/>
                        <w:position w:val="0"/>
                        <w:sz w:val="17"/>
                        <w:szCs w:val="17"/>
                      </w:rPr>
                      <w:t xml:space="preserve">Business &amp; Administrative Studies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386d"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3eb0"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450f"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4b76"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51c8"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785823" w:history="1">
                    <w:r>
                      <w:rPr>
                        <w:rFonts w:ascii="verdana" w:hAnsi="verdana" w:cs="verdana"/>
                        <w:color w:val="006600"/>
                        <w:position w:val="0"/>
                        <w:sz w:val="17"/>
                        <w:szCs w:val="17"/>
                      </w:rPr>
                      <w:t xml:space="preserve">Non Business &amp; Administrative Studies</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Among the above options, students must select 9 credits (3 courses) of critical perspectives courses from the following courses: </w:t>
                  </w:r>
                  <w:hyperlink r:id="rId15320854785adf"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20854785be9"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20854785cf5"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20854785e00"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20854785f05"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20854786010"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w:t>
                  </w:r>
                  <w:hyperlink r:id="rId15320854786119"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20854786221"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or </w:t>
                  </w:r>
                  <w:hyperlink r:id="rId15320854786329" w:history="1">
                    <w:r>
                      <w:rPr>
                        <w:rFonts w:ascii="verdana" w:hAnsi="verdana" w:cs="verdana"/>
                        <w:color w:val="006600"/>
                        <w:position w:val="-2"/>
                        <w:sz w:val="17"/>
                        <w:szCs w:val="17"/>
                      </w:rPr>
                      <w:t xml:space="preserve">WMST321</w:t>
                    </w:r>
                  </w:hyperlink>
                </w:p>
              </w:tc>
            </w:tr>
          </w:tbl>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96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37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35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81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141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7114" w:history="1">
                    <w:r>
                      <w:rPr>
                        <w:rFonts w:ascii="verdana" w:hAnsi="verdana" w:cs="verdana"/>
                        <w:color w:val="006600"/>
                        <w:position w:val="-2"/>
                        <w:sz w:val="17"/>
                        <w:szCs w:val="17"/>
                        <w:u w:val="single"/>
                      </w:rPr>
                      <w:t xml:space="preserve">ACCT245</w:t>
                    </w:r>
                  </w:hyperlink>
                  <w:r>
                    <w:rPr>
                      <w:rFonts w:ascii="verdana" w:hAnsi="verdana" w:cs="verdana"/>
                      <w:color w:val="000000"/>
                      <w:position w:val="-2"/>
                      <w:sz w:val="17"/>
                      <w:szCs w:val="17"/>
                    </w:rPr>
                    <w:t xml:space="preserve"> or </w:t>
                  </w:r>
                  <w:hyperlink r:id="rId1532085478721b" w:history="1">
                    <w:r>
                      <w:rPr>
                        <w:rFonts w:ascii="verdana" w:hAnsi="verdana" w:cs="verdana"/>
                        <w:color w:val="006600"/>
                        <w:position w:val="-2"/>
                        <w:sz w:val="17"/>
                        <w:szCs w:val="17"/>
                        <w:u w:val="single"/>
                      </w:rPr>
                      <w:t xml:space="preserve">ACCT250</w:t>
                    </w:r>
                  </w:hyperlink>
                  <w:r>
                    <w:rPr>
                      <w:rFonts w:ascii="verdana" w:hAnsi="verdana" w:cs="verdana"/>
                      <w:color w:val="000000"/>
                      <w:position w:val="-2"/>
                      <w:sz w:val="17"/>
                      <w:szCs w:val="17"/>
                    </w:rPr>
                    <w:t xml:space="preserve"> or </w:t>
                  </w:r>
                  <w:hyperlink r:id="rId1532085478731f" w:history="1">
                    <w:r>
                      <w:rPr>
                        <w:rFonts w:ascii="verdana" w:hAnsi="verdana" w:cs="verdana"/>
                        <w:color w:val="006600"/>
                        <w:position w:val="-2"/>
                        <w:sz w:val="17"/>
                        <w:szCs w:val="17"/>
                        <w:u w:val="single"/>
                      </w:rP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78de" w:history="1">
                    <w:r>
                      <w:rPr>
                        <w:rFonts w:ascii="verdana" w:hAnsi="verdana" w:cs="verdana"/>
                        <w:color w:val="006600"/>
                        <w:position w:val="-2"/>
                        <w:sz w:val="17"/>
                        <w:szCs w:val="17"/>
                        <w:u w:val="single"/>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7e94" w:history="1">
                    <w:r>
                      <w:rPr>
                        <w:rFonts w:ascii="verdana" w:hAnsi="verdana" w:cs="verdana"/>
                        <w:color w:val="006600"/>
                        <w:position w:val="-2"/>
                        <w:sz w:val="17"/>
                        <w:szCs w:val="17"/>
                        <w:u w:val="single"/>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8454" w:history="1">
                    <w:r>
                      <w:rPr>
                        <w:rFonts w:ascii="verdana" w:hAnsi="verdana" w:cs="verdana"/>
                        <w:color w:val="006600"/>
                        <w:position w:val="-2"/>
                        <w:sz w:val="17"/>
                        <w:szCs w:val="17"/>
                        <w:u w:val="single"/>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168" w:after="168" w:line="168" w:lineRule="auto"/>
                    <w:ind w:left="0" w:right="0"/>
                    <w:jc w:val="left"/>
                    <w:textAlignment w:val="center"/>
                  </w:p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8a6b" w:history="1">
                    <w:r>
                      <w:rPr>
                        <w:rFonts w:ascii="verdana" w:hAnsi="verdana" w:cs="verdana"/>
                        <w:color w:val="006600"/>
                        <w:position w:val="-2"/>
                        <w:sz w:val="17"/>
                        <w:szCs w:val="17"/>
                        <w:u w:val="single"/>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902d" w:history="1">
                    <w:r>
                      <w:rPr>
                        <w:rFonts w:ascii="verdana" w:hAnsi="verdana" w:cs="verdana"/>
                        <w:color w:val="006600"/>
                        <w:position w:val="-2"/>
                        <w:sz w:val="17"/>
                        <w:szCs w:val="17"/>
                        <w:u w:val="single"/>
                      </w:rPr>
                      <w:t xml:space="preserve">FNCE234</w:t>
                    </w:r>
                  </w:hyperlink>
                  <w:r>
                    <w:rPr>
                      <w:rFonts w:ascii="verdana" w:hAnsi="verdana" w:cs="verdana"/>
                      <w:color w:val="000000"/>
                      <w:position w:val="-2"/>
                      <w:sz w:val="17"/>
                      <w:szCs w:val="17"/>
                    </w:rPr>
                    <w:t xml:space="preserve"> or </w:t>
                  </w:r>
                  <w:hyperlink r:id="rId15320854789130" w:history="1">
                    <w:r>
                      <w:rPr>
                        <w:rFonts w:ascii="verdana" w:hAnsi="verdana" w:cs="verdana"/>
                        <w:color w:val="006600"/>
                        <w:position w:val="-2"/>
                        <w:sz w:val="17"/>
                        <w:szCs w:val="17"/>
                        <w:u w:val="single"/>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96de" w:history="1">
                    <w:r>
                      <w:rPr>
                        <w:rFonts w:ascii="verdana" w:hAnsi="verdana" w:cs="verdana"/>
                        <w:color w:val="006600"/>
                        <w:position w:val="-2"/>
                        <w:sz w:val="17"/>
                        <w:szCs w:val="17"/>
                        <w:u w:val="single"/>
                      </w:rPr>
                      <w:t xml:space="preserve">LGST369</w:t>
                    </w:r>
                  </w:hyperlink>
                  <w:r>
                    <w:rPr>
                      <w:rFonts w:ascii="verdana" w:hAnsi="verdana" w:cs="verdana"/>
                      <w:color w:val="000000"/>
                      <w:position w:val="-2"/>
                      <w:sz w:val="17"/>
                      <w:szCs w:val="17"/>
                    </w:rPr>
                    <w:t xml:space="preserve"> or LGST3XX (International Business Law in development)</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9cc4" w:history="1">
                    <w:r>
                      <w:rPr>
                        <w:rFonts w:ascii="verdana" w:hAnsi="verdana" w:cs="verdana"/>
                        <w:color w:val="006600"/>
                        <w:position w:val="-2"/>
                        <w:sz w:val="17"/>
                        <w:szCs w:val="17"/>
                        <w:u w:val="single"/>
                      </w:rPr>
                      <w:t xml:space="preserve">COMP200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a1fa" w:history="1">
                    <w:r>
                      <w:rPr>
                        <w:rFonts w:ascii="verdana" w:hAnsi="verdana" w:cs="verdana"/>
                        <w:color w:val="006600"/>
                        <w:position w:val="-2"/>
                        <w:sz w:val="17"/>
                        <w:szCs w:val="17"/>
                        <w:u w:val="single"/>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5478a72f" w:history="1">
                    <w:r>
                      <w:rPr>
                        <w:rFonts w:ascii="verdana" w:hAnsi="verdana" w:cs="verdana"/>
                        <w:color w:val="006600"/>
                        <w:position w:val="-2"/>
                        <w:sz w:val="17"/>
                        <w:szCs w:val="17"/>
                        <w:u w:val="single"/>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can indicate completed, in progress, transfered or pre-registered.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may include required prerequisites. </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5478af32"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February 07,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5477c535" Type="http://schemas.openxmlformats.org/officeDocument/2006/relationships/hyperlink" Target="http://www.athabascau.ca/html/programs/b_man/b_man4pd.htm" TargetMode="External"/><Relationship Id="rId1532085477c658" Type="http://schemas.openxmlformats.org/officeDocument/2006/relationships/hyperlink" Target="../../index.php" TargetMode="External"/><Relationship Id="rId1532085477c771" Type="http://schemas.openxmlformats.org/officeDocument/2006/relationships/hyperlink" Target="../02%20index%20files/pplans02.php" TargetMode="External"/><Relationship Id="rId1532085477c8a9" Type="http://schemas.openxmlformats.org/officeDocument/2006/relationships/hyperlink" Target="http://calendar.athabascau.ca/undergrad/2002/glossary17.html" TargetMode="External"/><Relationship Id="rId1532085477cac9" Type="http://schemas.openxmlformats.org/officeDocument/2006/relationships/hyperlink" Target="http://www.athabascau.ca/html/programs/b_man/b_man4pd.htm" TargetMode="External"/><Relationship Id="rId1532085477d9e4" Type="http://schemas.openxmlformats.org/officeDocument/2006/relationships/hyperlink" Target="http://www.athabascau.ca/html/syllabi/admn/admn404.htm" TargetMode="External"/><Relationship Id="rId1532085477e013" Type="http://schemas.openxmlformats.org/officeDocument/2006/relationships/hyperlink" Target="http://www.athabascau.ca/html/syllabi/cmis/cmis351.htm" TargetMode="External"/><Relationship Id="rId1532085477e635" Type="http://schemas.openxmlformats.org/officeDocument/2006/relationships/hyperlink" Target="http://www.athabascau.ca/html/syllabi/ecom/ecom320.htm" TargetMode="External"/><Relationship Id="rId1532085477ec47" Type="http://schemas.openxmlformats.org/officeDocument/2006/relationships/hyperlink" Target="http://www.athabascau.ca/html/syllabi/econ/econ301.htm" TargetMode="External"/><Relationship Id="rId1532085477f24e" Type="http://schemas.openxmlformats.org/officeDocument/2006/relationships/hyperlink" Target="http://www.athabascau.ca/html/syllabi/admn/admn417.htm" TargetMode="External"/><Relationship Id="rId1532085477f85d" Type="http://schemas.openxmlformats.org/officeDocument/2006/relationships/hyperlink" Target="http://www.athabascau.ca/html/syllabi/mgsc/mgsc312.htm" TargetMode="External"/><Relationship Id="rId1532085477fe46" Type="http://schemas.openxmlformats.org/officeDocument/2006/relationships/hyperlink" Target="http://www.athabascau.ca/html/syllabi/hrmt/hrmt386.htm" TargetMode="External"/><Relationship Id="rId1532085477ff37" Type="http://schemas.openxmlformats.org/officeDocument/2006/relationships/hyperlink" Target="http://www.athabascau.ca/html/syllabi/orgb/orgb386.htm" TargetMode="External"/><Relationship Id="rId15320854780af5" Type="http://schemas.openxmlformats.org/officeDocument/2006/relationships/hyperlink" Target="http://www.athabascau.ca/html/syllabi/idrl/idrl308.htm" TargetMode="External"/><Relationship Id="rId153208547810fd" Type="http://schemas.openxmlformats.org/officeDocument/2006/relationships/hyperlink" Target="http://www.athabascau.ca/html/syllabi/idrl/idrl312.htm" TargetMode="External"/><Relationship Id="rId15320854781752" Type="http://schemas.openxmlformats.org/officeDocument/2006/relationships/hyperlink" Target="http://www.athabascau.ca/html/syllabi/orgb/orgb319.htm" TargetMode="External"/><Relationship Id="rId15320854781d5c" Type="http://schemas.openxmlformats.org/officeDocument/2006/relationships/hyperlink" Target="http://www.athabascau.ca/html/syllabi/orgb/orgb387.htm" TargetMode="External"/><Relationship Id="rId15320854781e6c" Type="http://schemas.openxmlformats.org/officeDocument/2006/relationships/hyperlink" Target="http://www.athabascau.ca/html/syllabi/hrmt/hrmt387.htm" TargetMode="External"/><Relationship Id="rId153208547824e3" Type="http://schemas.openxmlformats.org/officeDocument/2006/relationships/hyperlink" Target="http://www.athabascau.ca/course/ug_subject/list_im.php#idrl" TargetMode="External"/><Relationship Id="rId153208547825f4" Type="http://schemas.openxmlformats.org/officeDocument/2006/relationships/hyperlink" Target="http://www.athabascau.ca/course/ug_subject/list_np.php#orgb" TargetMode="External"/><Relationship Id="rId15320854782951" Type="http://schemas.openxmlformats.org/officeDocument/2006/relationships/hyperlink" Target="http://www.athabascau.ca/course/ug_area/businessadmin.php" TargetMode="External"/><Relationship Id="rId15320854782d98" Type="http://schemas.openxmlformats.org/officeDocument/2006/relationships/hyperlink" Target="http://www.athabascau.ca/course/ug_subject/list_im.php#idrl" TargetMode="External"/><Relationship Id="rId15320854782ea7" Type="http://schemas.openxmlformats.org/officeDocument/2006/relationships/hyperlink" Target="http://www.athabascau.ca/course/ug_subject/list_np.php#orgb" TargetMode="External"/><Relationship Id="rId15320854783207" Type="http://schemas.openxmlformats.org/officeDocument/2006/relationships/hyperlink" Target="http://www.athabascau.ca/course/ug_area/businessadmin.php" TargetMode="External"/><Relationship Id="rId1532085478386d" Type="http://schemas.openxmlformats.org/officeDocument/2006/relationships/hyperlink" Target="http://www.athabascau.ca/course/ug_area/nonbusinessadm.php" TargetMode="External"/><Relationship Id="rId15320854783eb0" Type="http://schemas.openxmlformats.org/officeDocument/2006/relationships/hyperlink" Target="http://www.athabascau.ca/course/ug_area/nonbusinessadm.php" TargetMode="External"/><Relationship Id="rId1532085478450f" Type="http://schemas.openxmlformats.org/officeDocument/2006/relationships/hyperlink" Target="http://www.athabascau.ca/course/ug_area/nonbusinessadm.php" TargetMode="External"/><Relationship Id="rId15320854784b76" Type="http://schemas.openxmlformats.org/officeDocument/2006/relationships/hyperlink" Target="http://www.athabascau.ca/course/ug_area/nonbusinessadm.php" TargetMode="External"/><Relationship Id="rId153208547851c8" Type="http://schemas.openxmlformats.org/officeDocument/2006/relationships/hyperlink" Target="http://www.athabascau.ca/course/ug_area/nonbusinessadm.php" TargetMode="External"/><Relationship Id="rId15320854785823" Type="http://schemas.openxmlformats.org/officeDocument/2006/relationships/hyperlink" Target="http://www.athabascau.ca/course/ug_area/nonbusinessadm.php" TargetMode="External"/><Relationship Id="rId15320854785adf" Type="http://schemas.openxmlformats.org/officeDocument/2006/relationships/hyperlink" Target="http://www.athabascau.ca/html/syllabi/psyc/psyc300.htm" TargetMode="External"/><Relationship Id="rId15320854785be9" Type="http://schemas.openxmlformats.org/officeDocument/2006/relationships/hyperlink" Target="http://www.athabascau.ca/html/syllabi/govn/govn400.htm" TargetMode="External"/><Relationship Id="rId15320854785cf5" Type="http://schemas.openxmlformats.org/officeDocument/2006/relationships/hyperlink" Target="http://www.athabascau.ca/html/syllabi/govn/govn403.htm" TargetMode="External"/><Relationship Id="rId15320854785e00" Type="http://schemas.openxmlformats.org/officeDocument/2006/relationships/hyperlink" Target="http://www.athabascau.ca/html/syllabi/idrl/idrl305.htm" TargetMode="External"/><Relationship Id="rId15320854785f05" Type="http://schemas.openxmlformats.org/officeDocument/2006/relationships/hyperlink" Target="http://www.athabascau.ca/html/syllabi/soci/soci300.htm" TargetMode="External"/><Relationship Id="rId15320854786010" Type="http://schemas.openxmlformats.org/officeDocument/2006/relationships/hyperlink" Target="http://www.athabascau.ca/html/syllabi/phil/phil252.htm" TargetMode="External"/><Relationship Id="rId15320854786119" Type="http://schemas.openxmlformats.org/officeDocument/2006/relationships/hyperlink" Target="http://www.athabascau.ca/html/syllabi/poli/poli480.htm" TargetMode="External"/><Relationship Id="rId15320854786221" Type="http://schemas.openxmlformats.org/officeDocument/2006/relationships/hyperlink" Target="http://www.athabascau.ca/html/syllabi/psyc/psyc379.htm" TargetMode="External"/><Relationship Id="rId15320854786329" Type="http://schemas.openxmlformats.org/officeDocument/2006/relationships/hyperlink" Target="http://www.athabascau.ca/html/syllabi/wmst/wmst321.htm" TargetMode="External"/><Relationship Id="rId15320854787114" Type="http://schemas.openxmlformats.org/officeDocument/2006/relationships/hyperlink" Target="http://www.athabascau.ca/html/syllabi/acct/acct245.htm" TargetMode="External"/><Relationship Id="rId1532085478721b" Type="http://schemas.openxmlformats.org/officeDocument/2006/relationships/hyperlink" Target="http://www.athabascau.ca/html/syllabi/acct/acct250.htm" TargetMode="External"/><Relationship Id="rId1532085478731f" Type="http://schemas.openxmlformats.org/officeDocument/2006/relationships/hyperlink" Target="http://www.athabascau.ca/html/syllabi/acct/acct253.htm" TargetMode="External"/><Relationship Id="rId153208547878de" Type="http://schemas.openxmlformats.org/officeDocument/2006/relationships/hyperlink" Target="http://www.athabascau.ca/html/syllabi/admn/admn232.htm" TargetMode="External"/><Relationship Id="rId15320854787e94" Type="http://schemas.openxmlformats.org/officeDocument/2006/relationships/hyperlink" Target="http://www.athabascau.ca/html/syllabi/admn/admn233.htm" TargetMode="External"/><Relationship Id="rId15320854788454" Type="http://schemas.openxmlformats.org/officeDocument/2006/relationships/hyperlink" Target="http://www.athabascau.ca/html/syllabi/econ/econ247.htm" TargetMode="External"/><Relationship Id="rId15320854788a6b" Type="http://schemas.openxmlformats.org/officeDocument/2006/relationships/hyperlink" Target="http://www.athabascau.ca/html/syllabi/econ/econ248.htm" TargetMode="External"/><Relationship Id="rId1532085478902d" Type="http://schemas.openxmlformats.org/officeDocument/2006/relationships/hyperlink" Target="http://www.athabascau.ca/html/syllabi/fnce/fnce234.htm" TargetMode="External"/><Relationship Id="rId15320854789130" Type="http://schemas.openxmlformats.org/officeDocument/2006/relationships/hyperlink" Target="http://www.athabascau.ca/html/syllabi/fnce/fnce370.htm" TargetMode="External"/><Relationship Id="rId153208547896de" Type="http://schemas.openxmlformats.org/officeDocument/2006/relationships/hyperlink" Target="http://www.athabascau.ca/html/syllabi/lgst/lgst369.htm" TargetMode="External"/><Relationship Id="rId15320854789cc4" Type="http://schemas.openxmlformats.org/officeDocument/2006/relationships/hyperlink" Target="http://www.athabascau.ca/html/syllabi/comp/comp200.htm" TargetMode="External"/><Relationship Id="rId1532085478a1fa" Type="http://schemas.openxmlformats.org/officeDocument/2006/relationships/hyperlink" Target="http://www.athabascau.ca/html/syllabi/mktg/mktg396.htm" TargetMode="External"/><Relationship Id="rId1532085478a72f" Type="http://schemas.openxmlformats.org/officeDocument/2006/relationships/hyperlink" Target="http://www.athabascau.ca/html/syllabi/orgb/orgb364.htm" TargetMode="External"/><Relationship Id="rId1532085478af32" Type="http://schemas.openxmlformats.org/officeDocument/2006/relationships/hyperlink" Target="../../index.php" TargetMode="External"/><Relationship Id="rId1532085477c29d" Type="http://schemas.openxmlformats.org/officeDocument/2006/relationships/image" Target="media/imgrId1532085477c29d.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