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0511219" name="name153209169d2ba5" descr="programplan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1999.jpg"/>
                          <pic:cNvPicPr/>
                        </pic:nvPicPr>
                        <pic:blipFill>
                          <a:blip r:embed="rId153209169d2b6a"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9169d2e13"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9169d2f39"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9169d306e" w:history="1">
              <w:r>
                <w:rPr>
                  <w:rFonts w:ascii="verdana" w:hAnsi="verdana" w:cs="verdana"/>
                  <w:b/>
                  <w:color w:val="006600"/>
                  <w:position w:val="-2"/>
                  <w:sz w:val="17"/>
                  <w:szCs w:val="17"/>
                </w:rPr>
                <w:t xml:space="preserve">1999/2000 Program Plans</w:t>
              </w:r>
            </w:hyperlink>
            <w:r>
              <w:rPr>
                <w:rFonts w:ascii="verdana" w:hAnsi="verdana" w:cs="verdana"/>
                <w:color w:val="000000"/>
                <w:position w:val="-2"/>
                <w:sz w:val="17"/>
                <w:szCs w:val="17"/>
              </w:rPr>
              <w:t xml:space="preserve"> | </w:t>
            </w:r>
            <w:hyperlink r:id="rId153209169d3188"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9169d33c0"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General Studies - Arts and Science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1999/2000 Calendar Requirements -</w:t>
                  </w:r>
                  <w:r>
                    <w:rPr>
                      <w:rFonts w:ascii="verdana" w:hAnsi="verdana" w:cs="verdana"/>
                      <w:color w:val="000000"/>
                      <w:position w:val="-2"/>
                      <w:sz w:val="17"/>
                      <w:szCs w:val="17"/>
                    </w:rPr>
                    <w:t xml:space="preserve"> effective Sept. 1, 1999</w:t>
                  </w:r>
                </w:p>
              </w:tc>
            </w:tr>
            <w:tr>
              <w:trPr>
                <w:trHeight w:val="0" w:hRule="atLeast"/>
                <w:jc w:val="left"/>
              </w:trPr>
              <w:tc>
                <w:tcPr>
                  <w:tcW w:w="6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25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0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33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44a5"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4a69"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5082"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564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5c7e"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624a"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6622" w:history="1">
                    <w:r>
                      <w:rPr>
                        <w:rFonts w:ascii="verdana" w:hAnsi="verdana" w:cs="verdana"/>
                        <w:color w:val="006600"/>
                        <w:position w:val="0"/>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(See the </w:t>
                  </w:r>
                  <w:hyperlink r:id="rId153209169d6948" w:history="1">
                    <w:r>
                      <w:rPr>
                        <w:rFonts w:ascii="verdana" w:hAnsi="verdana" w:cs="verdana"/>
                        <w:color w:val="006600"/>
                        <w:position w:val="0"/>
                        <w:sz w:val="17"/>
                        <w:szCs w:val="17"/>
                      </w:rPr>
                      <w:t xml:space="preserve">Calendar</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80d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81e6"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82e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88f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89f9"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8afe"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9108"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9212"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931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992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9a31"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9b38"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a14a"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a256"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a36b"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a926"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aa37"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ab48"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b115"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b225"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b33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b91a"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ba2a"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bb3c"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c13b"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c251"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c35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c963"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ca7b"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cb8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d17e"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d298"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d3a9"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d9aa"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dabe"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dbc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e1e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e2f0"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e401"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ea0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eb1d"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ec2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69df238"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hyperlink r:id="rId153209169df348" w:history="1">
                    <w:r>
                      <w:rPr>
                        <w:rFonts w:ascii="verdana" w:hAnsi="verdana" w:cs="verdana"/>
                        <w:color w:val="006600"/>
                        <w:position w:val="0"/>
                        <w:sz w:val="17"/>
                        <w:szCs w:val="17"/>
                      </w:rPr>
                      <w:t xml:space="preserve">Science</w:t>
                    </w:r>
                  </w:hyperlink>
                  <w:r>
                    <w:rPr>
                      <w:rFonts w:ascii="verdana" w:hAnsi="verdana" w:cs="verdana"/>
                      <w:color w:val="000000"/>
                      <w:position w:val="0"/>
                      <w:sz w:val="17"/>
                      <w:szCs w:val="17"/>
                    </w:rPr>
                    <w:t xml:space="preserve">, </w:t>
                  </w:r>
                  <w:hyperlink r:id="rId153209169df45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can indicate completed, in progress, transfered or pre-registered.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may include required prerequisites.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It is possible to exchange a program requirement at the junior level for one at the senior level.  For example, if you choose to full the "humanities" requirement at the senior level, you may exchange the "humanities" at the junior leve with "any discipline" at the senior level.</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General Degree Requirements</w:t>
                  </w:r>
                  <w:r>
                    <w:rPr>
                      <w:rFonts w:ascii="verdana" w:hAnsi="verdana" w:cs="verdana"/>
                      <w:color w:val="000000"/>
                      <w:position w:val="-2"/>
                      <w:sz w:val="17"/>
                      <w:szCs w:val="17"/>
                    </w:rPr>
                    <w:t xml:space="preserve">:</w:t>
                  </w:r>
                  <w:r>
                    <w:rPr>
                      <w:rFonts w:ascii="verdana" w:hAnsi="verdana" w:cs="verdana"/>
                      <w:color w:val="000000"/>
                      <w:position w:val="-2"/>
                      <w:sz w:val="17"/>
                      <w:szCs w:val="17"/>
                    </w:rPr>
                    <w:br/>
                    <w:t xml:space="preserve">- a minimum of 45 credits in </w:t>
                  </w:r>
                  <w:hyperlink r:id="rId153209169e1b3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9169e1c3a"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w:t>
                  </w:r>
                  <w:hyperlink r:id="rId153209169e1d43"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courses</w:t>
                  </w:r>
                  <w:r>
                    <w:rPr>
                      <w:rFonts w:ascii="verdana" w:hAnsi="verdana" w:cs="verdana"/>
                      <w:color w:val="000000"/>
                      <w:position w:val="-2"/>
                      <w:sz w:val="17"/>
                      <w:szCs w:val="17"/>
                    </w:rPr>
                    <w:br/>
                    <w:t xml:space="preserve">- a minumum of 45 credits at the senior level</w:t>
                  </w:r>
                  <w:r>
                    <w:rPr>
                      <w:rFonts w:ascii="verdana" w:hAnsi="verdana" w:cs="verdana"/>
                      <w:color w:val="000000"/>
                      <w:position w:val="-2"/>
                      <w:sz w:val="17"/>
                      <w:szCs w:val="17"/>
                    </w:rPr>
                    <w:br/>
                    <w:t xml:space="preserve">- a minimum of 30 credits in </w:t>
                  </w:r>
                  <w:hyperlink r:id="rId153209169e1f0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9169e2005"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w:t>
                  </w:r>
                  <w:hyperlink r:id="rId153209169e210b"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courses at senior level (300 or 400)</w:t>
                  </w:r>
                  <w:r>
                    <w:rPr>
                      <w:rFonts w:ascii="verdana" w:hAnsi="verdana" w:cs="verdana"/>
                      <w:color w:val="000000"/>
                      <w:position w:val="-2"/>
                      <w:sz w:val="17"/>
                      <w:szCs w:val="17"/>
                    </w:rPr>
                    <w:br/>
                    <w:t xml:space="preserve">- a minimum of 6 credits in </w:t>
                  </w:r>
                  <w:r>
                    <w:rPr>
                      <w:rFonts w:ascii="verdana" w:hAnsi="verdana" w:cs="verdana"/>
                      <w:b/>
                      <w:color w:val="000000"/>
                      <w:position w:val="-2"/>
                      <w:sz w:val="17"/>
                      <w:szCs w:val="17"/>
                      <w:u w:val="single"/>
                    </w:rPr>
                    <w:t xml:space="preserve">each</w:t>
                  </w:r>
                  <w:r>
                    <w:rPr>
                      <w:rFonts w:ascii="verdana" w:hAnsi="verdana" w:cs="verdana"/>
                      <w:color w:val="000000"/>
                      <w:position w:val="-2"/>
                      <w:sz w:val="17"/>
                      <w:szCs w:val="17"/>
                    </w:rPr>
                    <w:t xml:space="preserve"> of </w:t>
                  </w:r>
                  <w:hyperlink r:id="rId153209169e230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9169e23dd"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and </w:t>
                  </w:r>
                  <w:hyperlink r:id="rId153209169e24c8"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areas of study</w:t>
                  </w:r>
                  <w:r>
                    <w:rPr>
                      <w:rFonts w:ascii="verdana" w:hAnsi="verdana" w:cs="verdana"/>
                      <w:color w:val="000000"/>
                      <w:position w:val="-2"/>
                      <w:sz w:val="17"/>
                      <w:szCs w:val="17"/>
                    </w:rPr>
                    <w:br/>
                    <w:t xml:space="preserve">- a maximum of 6 credits at preparatory level (1XX)</w:t>
                  </w:r>
                  <w:r>
                    <w:rPr>
                      <w:rFonts w:ascii="verdana" w:hAnsi="verdana" w:cs="verdana"/>
                      <w:color w:val="000000"/>
                      <w:position w:val="-2"/>
                      <w:sz w:val="17"/>
                      <w:szCs w:val="17"/>
                    </w:rPr>
                    <w:br/>
                    <w:t xml:space="preserve">- a maximum of 15 credits at junior level in any one discipline</w:t>
                  </w:r>
                </w:p>
              </w:tc>
            </w:tr>
          </w:tbl>
          <w:p/>
          <w:tbl>
            <w:tblPr>
              <w:tblStyle w:val="TableGridPHPDOCX"/>
              <w:tblW w:w="4500" w:type="pct"/>
              <w:tblCellSpacing w:w="30" w:type="dxa"/>
              <w:tblInd w:w="0" w:type="auto"/>
              <w:tblBorders>
                <w:top w:val="outset" w:color="808080" w:sz="5"/>
                <w:left w:val="outset" w:color="808080" w:sz="5"/>
                <w:bottom w:val="outset" w:color="808080" w:sz="5"/>
                <w:right w:val="outset" w:color="808080"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30" w:type="dxa"/>
                    <w:bottom w:w="30"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 1:</w:t>
                  </w:r>
                  <w:hyperlink r:id="rId153209169e2897" w:history="1">
                    <w:r>
                      <w:rPr>
                        <w:rFonts w:ascii="verdana" w:hAnsi="verdana" w:cs="verdana"/>
                        <w:color w:val="006600"/>
                        <w:position w:val="-2"/>
                        <w:sz w:val="17"/>
                        <w:szCs w:val="17"/>
                      </w:rPr>
                      <w:br/>
                      <w:t xml:space="preserve">ENGL155</w:t>
                    </w:r>
                  </w:hyperlink>
                  <w:r>
                    <w:rPr>
                      <w:rFonts w:ascii="verdana" w:hAnsi="verdana" w:cs="verdana"/>
                      <w:color w:val="000000"/>
                      <w:position w:val="-2"/>
                      <w:sz w:val="17"/>
                      <w:szCs w:val="17"/>
                    </w:rPr>
                    <w:t xml:space="preserve">, </w:t>
                  </w:r>
                  <w:hyperlink r:id="rId153209169e29a3" w:history="1">
                    <w:r>
                      <w:rPr>
                        <w:rFonts w:ascii="verdana" w:hAnsi="verdana" w:cs="verdana"/>
                        <w:color w:val="006600"/>
                        <w:position w:val="-2"/>
                        <w:sz w:val="17"/>
                        <w:szCs w:val="17"/>
                      </w:rPr>
                      <w:t xml:space="preserve">ENGL177</w:t>
                    </w:r>
                  </w:hyperlink>
                  <w:r>
                    <w:rPr>
                      <w:rFonts w:ascii="verdana" w:hAnsi="verdana" w:cs="verdana"/>
                      <w:color w:val="000000"/>
                      <w:position w:val="-2"/>
                      <w:sz w:val="17"/>
                      <w:szCs w:val="17"/>
                    </w:rPr>
                    <w:t xml:space="preserve">, </w:t>
                  </w:r>
                  <w:hyperlink r:id="rId153209169e2aa6" w:history="1">
                    <w:r>
                      <w:rPr>
                        <w:rFonts w:ascii="verdana" w:hAnsi="verdana" w:cs="verdana"/>
                        <w:color w:val="006600"/>
                        <w:position w:val="-2"/>
                        <w:sz w:val="17"/>
                        <w:szCs w:val="17"/>
                      </w:rPr>
                      <w:t xml:space="preserve">ENGL187</w:t>
                    </w:r>
                  </w:hyperlink>
                  <w:r>
                    <w:rPr>
                      <w:rFonts w:ascii="verdana" w:hAnsi="verdana" w:cs="verdana"/>
                      <w:color w:val="000000"/>
                      <w:position w:val="-2"/>
                      <w:sz w:val="17"/>
                      <w:szCs w:val="17"/>
                    </w:rPr>
                    <w:t xml:space="preserve"> and </w:t>
                  </w:r>
                  <w:hyperlink r:id="rId153209169e2baa" w:history="1">
                    <w:r>
                      <w:rPr>
                        <w:rFonts w:ascii="verdana" w:hAnsi="verdana" w:cs="verdana"/>
                        <w:color w:val="006600"/>
                        <w:position w:val="-2"/>
                        <w:sz w:val="17"/>
                        <w:szCs w:val="17"/>
                      </w:rPr>
                      <w:t xml:space="preserve">ENGL255</w:t>
                    </w:r>
                  </w:hyperlink>
                  <w:r>
                    <w:rPr>
                      <w:rFonts w:ascii="verdana" w:hAnsi="verdana" w:cs="verdana"/>
                      <w:color w:val="000000"/>
                      <w:position w:val="-2"/>
                      <w:sz w:val="17"/>
                      <w:szCs w:val="17"/>
                    </w:rPr>
                    <w:t xml:space="preserve"> will not satisfy the </w:t>
                  </w:r>
                  <w:hyperlink r:id="rId153209169e2cb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area of study requirement in this program.  They may, however, count as part of the total number of credits required for the degree.</w:t>
                  </w:r>
                </w:p>
              </w:tc>
            </w:tr>
            <w:tr>
              <w:trPr>
                <w:trHeight w:val="0" w:hRule="atLeast"/>
                <w:jc w:val="left"/>
              </w:trPr>
              <w:tc>
                <w:tcPr>
                  <w:tcBorders>
                    <w:top w:val="inset" w:color="000000" w:sz="7"/>
                    <w:left w:val="inset" w:color="000000" w:sz="7"/>
                    <w:bottom w:val="inset" w:color="000000" w:sz="7"/>
                    <w:right w:val="inset" w:color="000000" w:sz="7"/>
                  </w:tcBorders>
                  <w:tcMar>
                    <w:top w:w="30" w:type="dxa"/>
                    <w:bottom w:w="30"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 2:</w:t>
                  </w:r>
                  <w:r>
                    <w:rPr>
                      <w:rFonts w:ascii="verdana" w:hAnsi="verdana" w:cs="verdana"/>
                      <w:color w:val="000000"/>
                      <w:position w:val="-2"/>
                      <w:sz w:val="17"/>
                      <w:szCs w:val="17"/>
                    </w:rPr>
                    <w:br/>
                    <w:t xml:space="preserve">The following courses can satisfy </w:t>
                  </w:r>
                  <w:r>
                    <w:rPr>
                      <w:rFonts w:ascii="verdana" w:hAnsi="verdana" w:cs="verdana"/>
                      <w:b/>
                      <w:color w:val="000000"/>
                      <w:position w:val="-2"/>
                      <w:sz w:val="17"/>
                      <w:szCs w:val="17"/>
                    </w:rPr>
                    <w:t xml:space="preserve">either</w:t>
                  </w:r>
                  <w:r>
                    <w:rPr>
                      <w:rFonts w:ascii="verdana" w:hAnsi="verdana" w:cs="verdana"/>
                      <w:color w:val="000000"/>
                      <w:position w:val="-2"/>
                      <w:sz w:val="17"/>
                      <w:szCs w:val="17"/>
                    </w:rPr>
                    <w:t xml:space="preserve"> the </w:t>
                  </w:r>
                  <w:hyperlink r:id="rId153209169e3072"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w:t>
                  </w:r>
                  <w:r>
                    <w:rPr>
                      <w:rFonts w:ascii="verdana" w:hAnsi="verdana" w:cs="verdana"/>
                      <w:b/>
                      <w:color w:val="000000"/>
                      <w:position w:val="-2"/>
                      <w:sz w:val="17"/>
                      <w:szCs w:val="17"/>
                    </w:rPr>
                    <w:t xml:space="preserve">or</w:t>
                  </w:r>
                  <w:r>
                    <w:rPr>
                      <w:rFonts w:ascii="verdana" w:hAnsi="verdana" w:cs="verdana"/>
                      <w:color w:val="000000"/>
                      <w:position w:val="-2"/>
                      <w:sz w:val="17"/>
                      <w:szCs w:val="17"/>
                    </w:rPr>
                    <w:t xml:space="preserve"> the </w:t>
                  </w:r>
                  <w:hyperlink r:id="rId153209169e3203"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w:t>
                  </w:r>
                  <w:r>
                    <w:rPr>
                      <w:rFonts w:ascii="verdana" w:hAnsi="verdana" w:cs="verdana"/>
                      <w:color w:val="000000"/>
                      <w:position w:val="-2"/>
                      <w:sz w:val="17"/>
                      <w:szCs w:val="17"/>
                    </w:rPr>
                    <w:br/>
                    <w:t xml:space="preserve">of study requirements but not both.  If you wish to use any of these courses to satisfy the</w:t>
                  </w:r>
                  <w:hyperlink r:id="rId153209169e336d" w:history="1">
                    <w:r>
                      <w:rPr>
                        <w:rFonts w:ascii="verdana" w:hAnsi="verdana" w:cs="verdana"/>
                        <w:color w:val="006600"/>
                        <w:position w:val="-2"/>
                        <w:sz w:val="17"/>
                        <w:szCs w:val="17"/>
                      </w:rPr>
                      <w:br/>
                      <w:t xml:space="preserve">Science</w:t>
                    </w:r>
                  </w:hyperlink>
                  <w:r>
                    <w:rPr>
                      <w:rFonts w:ascii="verdana" w:hAnsi="verdana" w:cs="verdana"/>
                      <w:color w:val="000000"/>
                      <w:position w:val="-2"/>
                      <w:sz w:val="17"/>
                      <w:szCs w:val="17"/>
                    </w:rPr>
                    <w:t xml:space="preserve"> area of study requirements, you must </w:t>
                  </w:r>
                  <w:hyperlink r:id="rId153209169e3471" w:history="1">
                    <w:r>
                      <w:rPr>
                        <w:rFonts w:ascii="verdana" w:hAnsi="verdana" w:cs="verdana"/>
                        <w:color w:val="006600"/>
                        <w:position w:val="-2"/>
                        <w:sz w:val="17"/>
                        <w:szCs w:val="17"/>
                      </w:rPr>
                      <w:t xml:space="preserve">call Admission and Evaluation Services</w:t>
                    </w:r>
                  </w:hyperlink>
                  <w:r>
                    <w:rPr>
                      <w:rFonts w:ascii="verdana" w:hAnsi="verdana" w:cs="verdana"/>
                      <w:color w:val="000000"/>
                      <w:position w:val="-2"/>
                      <w:sz w:val="17"/>
                      <w:szCs w:val="17"/>
                    </w:rPr>
                    <w:t xml:space="preserve"> and</w:t>
                  </w:r>
                  <w:r>
                    <w:rPr>
                      <w:rFonts w:ascii="verdana" w:hAnsi="verdana" w:cs="verdana"/>
                      <w:color w:val="000000"/>
                      <w:position w:val="-2"/>
                      <w:sz w:val="17"/>
                      <w:szCs w:val="17"/>
                    </w:rPr>
                    <w:br/>
                    <w:t xml:space="preserve">request your record be amended to reflect the change in area of study.
</w:t>
                  </w:r>
                  <w:hyperlink r:id="rId153209169e35cc"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9169e36d0"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9169e37d8"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9169e38d7"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9169e39d5"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9169e3c6a"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June 07, 2007</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9169d2e13" Type="http://schemas.openxmlformats.org/officeDocument/2006/relationships/hyperlink" Target="http://calendar.athabascau.ca/undergrad/1999/underprog4.html#bgs" TargetMode="External"/><Relationship Id="rId153209169d2f39" Type="http://schemas.openxmlformats.org/officeDocument/2006/relationships/hyperlink" Target="../../index.php" TargetMode="External"/><Relationship Id="rId153209169d306e" Type="http://schemas.openxmlformats.org/officeDocument/2006/relationships/hyperlink" Target="../99%20index%20files/pplans99.php" TargetMode="External"/><Relationship Id="rId153209169d3188" Type="http://schemas.openxmlformats.org/officeDocument/2006/relationships/hyperlink" Target="http://calendar.athabascau.ca/undergrad/1999/glossary18.html" TargetMode="External"/><Relationship Id="rId153209169d33c0" Type="http://schemas.openxmlformats.org/officeDocument/2006/relationships/hyperlink" Target="http://calendar.athabascau.ca/undergrad/1999/underprog4.html#bgs" TargetMode="External"/><Relationship Id="rId153209169d44a5" Type="http://schemas.openxmlformats.org/officeDocument/2006/relationships/hyperlink" Target="http://www.athabascau.ca/course/ug_area/humanities.php" TargetMode="External"/><Relationship Id="rId153209169d4a69" Type="http://schemas.openxmlformats.org/officeDocument/2006/relationships/hyperlink" Target="http://www.athabascau.ca/course/ug_area/humanities.php" TargetMode="External"/><Relationship Id="rId153209169d5082" Type="http://schemas.openxmlformats.org/officeDocument/2006/relationships/hyperlink" Target="http://www.athabascau.ca/course/ug_area/social.php" TargetMode="External"/><Relationship Id="rId153209169d564f" Type="http://schemas.openxmlformats.org/officeDocument/2006/relationships/hyperlink" Target="http://www.athabascau.ca/course/ug_area/social.php" TargetMode="External"/><Relationship Id="rId153209169d5c7e" Type="http://schemas.openxmlformats.org/officeDocument/2006/relationships/hyperlink" Target="http://www.athabascau.ca/course/ug_area/science.php" TargetMode="External"/><Relationship Id="rId153209169d624a" Type="http://schemas.openxmlformats.org/officeDocument/2006/relationships/hyperlink" Target="http://www.athabascau.ca/course/ug_area/science.php" TargetMode="External"/><Relationship Id="rId153209169d6622" Type="http://schemas.openxmlformats.org/officeDocument/2006/relationships/hyperlink" Target="http://www.athabascau.ca/html/syllabi/engl/engl255.htm" TargetMode="External"/><Relationship Id="rId153209169d6948" Type="http://schemas.openxmlformats.org/officeDocument/2006/relationships/hyperlink" Target="http://calendar.athabascau.ca/undergrad/1999/underprog4.html#bgs" TargetMode="External"/><Relationship Id="rId153209169d80dc" Type="http://schemas.openxmlformats.org/officeDocument/2006/relationships/hyperlink" Target="http://www.athabascau.ca/course/ug_area/humanities.php" TargetMode="External"/><Relationship Id="rId153209169d81e6" Type="http://schemas.openxmlformats.org/officeDocument/2006/relationships/hyperlink" Target="http://www.athabascau.ca/course/ug_area/science.php" TargetMode="External"/><Relationship Id="rId153209169d82ea" Type="http://schemas.openxmlformats.org/officeDocument/2006/relationships/hyperlink" Target="http://www.athabascau.ca/course/ug_area/social.php" TargetMode="External"/><Relationship Id="rId153209169d88f1" Type="http://schemas.openxmlformats.org/officeDocument/2006/relationships/hyperlink" Target="http://www.athabascau.ca/course/ug_area/humanities.php" TargetMode="External"/><Relationship Id="rId153209169d89f9" Type="http://schemas.openxmlformats.org/officeDocument/2006/relationships/hyperlink" Target="http://www.athabascau.ca/course/ug_area/science.php" TargetMode="External"/><Relationship Id="rId153209169d8afe" Type="http://schemas.openxmlformats.org/officeDocument/2006/relationships/hyperlink" Target="http://www.athabascau.ca/course/ug_area/social.php" TargetMode="External"/><Relationship Id="rId153209169d9108" Type="http://schemas.openxmlformats.org/officeDocument/2006/relationships/hyperlink" Target="http://www.athabascau.ca/course/ug_area/humanities.php" TargetMode="External"/><Relationship Id="rId153209169d9212" Type="http://schemas.openxmlformats.org/officeDocument/2006/relationships/hyperlink" Target="http://www.athabascau.ca/course/ug_area/science.php" TargetMode="External"/><Relationship Id="rId153209169d9317" Type="http://schemas.openxmlformats.org/officeDocument/2006/relationships/hyperlink" Target="http://www.athabascau.ca/course/ug_area/social.php" TargetMode="External"/><Relationship Id="rId153209169d9921" Type="http://schemas.openxmlformats.org/officeDocument/2006/relationships/hyperlink" Target="http://www.athabascau.ca/course/ug_area/humanities.php" TargetMode="External"/><Relationship Id="rId153209169d9a31" Type="http://schemas.openxmlformats.org/officeDocument/2006/relationships/hyperlink" Target="http://www.athabascau.ca/course/ug_area/science.php" TargetMode="External"/><Relationship Id="rId153209169d9b38" Type="http://schemas.openxmlformats.org/officeDocument/2006/relationships/hyperlink" Target="http://www.athabascau.ca/course/ug_area/social.php" TargetMode="External"/><Relationship Id="rId153209169da14a" Type="http://schemas.openxmlformats.org/officeDocument/2006/relationships/hyperlink" Target="http://www.athabascau.ca/course/ug_area/humanities.php" TargetMode="External"/><Relationship Id="rId153209169da256" Type="http://schemas.openxmlformats.org/officeDocument/2006/relationships/hyperlink" Target="http://www.athabascau.ca/course/ug_area/science.php" TargetMode="External"/><Relationship Id="rId153209169da36b" Type="http://schemas.openxmlformats.org/officeDocument/2006/relationships/hyperlink" Target="http://www.athabascau.ca/course/ug_area/social.php" TargetMode="External"/><Relationship Id="rId153209169da926" Type="http://schemas.openxmlformats.org/officeDocument/2006/relationships/hyperlink" Target="http://www.athabascau.ca/course/ug_area/humanities.php" TargetMode="External"/><Relationship Id="rId153209169daa37" Type="http://schemas.openxmlformats.org/officeDocument/2006/relationships/hyperlink" Target="http://www.athabascau.ca/course/ug_area/science.php" TargetMode="External"/><Relationship Id="rId153209169dab48" Type="http://schemas.openxmlformats.org/officeDocument/2006/relationships/hyperlink" Target="http://www.athabascau.ca/course/ug_area/social.php" TargetMode="External"/><Relationship Id="rId153209169db115" Type="http://schemas.openxmlformats.org/officeDocument/2006/relationships/hyperlink" Target="http://www.athabascau.ca/course/ug_area/humanities.php" TargetMode="External"/><Relationship Id="rId153209169db225" Type="http://schemas.openxmlformats.org/officeDocument/2006/relationships/hyperlink" Target="http://www.athabascau.ca/course/ug_area/science.php" TargetMode="External"/><Relationship Id="rId153209169db337" Type="http://schemas.openxmlformats.org/officeDocument/2006/relationships/hyperlink" Target="http://www.athabascau.ca/course/ug_area/social.php" TargetMode="External"/><Relationship Id="rId153209169db91a" Type="http://schemas.openxmlformats.org/officeDocument/2006/relationships/hyperlink" Target="http://www.athabascau.ca/course/ug_area/humanities.php" TargetMode="External"/><Relationship Id="rId153209169dba2a" Type="http://schemas.openxmlformats.org/officeDocument/2006/relationships/hyperlink" Target="http://www.athabascau.ca/course/ug_area/science.php" TargetMode="External"/><Relationship Id="rId153209169dbb3c" Type="http://schemas.openxmlformats.org/officeDocument/2006/relationships/hyperlink" Target="http://www.athabascau.ca/course/ug_area/social.php" TargetMode="External"/><Relationship Id="rId153209169dc13b" Type="http://schemas.openxmlformats.org/officeDocument/2006/relationships/hyperlink" Target="http://www.athabascau.ca/course/ug_area/humanities.php" TargetMode="External"/><Relationship Id="rId153209169dc251" Type="http://schemas.openxmlformats.org/officeDocument/2006/relationships/hyperlink" Target="http://www.athabascau.ca/course/ug_area/science.php" TargetMode="External"/><Relationship Id="rId153209169dc35d" Type="http://schemas.openxmlformats.org/officeDocument/2006/relationships/hyperlink" Target="http://www.athabascau.ca/course/ug_area/social.php" TargetMode="External"/><Relationship Id="rId153209169dc963" Type="http://schemas.openxmlformats.org/officeDocument/2006/relationships/hyperlink" Target="http://www.athabascau.ca/course/ug_area/humanities.php" TargetMode="External"/><Relationship Id="rId153209169dca7b" Type="http://schemas.openxmlformats.org/officeDocument/2006/relationships/hyperlink" Target="http://www.athabascau.ca/course/ug_area/science.php" TargetMode="External"/><Relationship Id="rId153209169dcb87" Type="http://schemas.openxmlformats.org/officeDocument/2006/relationships/hyperlink" Target="http://www.athabascau.ca/course/ug_area/social.php" TargetMode="External"/><Relationship Id="rId153209169dd17e" Type="http://schemas.openxmlformats.org/officeDocument/2006/relationships/hyperlink" Target="http://www.athabascau.ca/course/ug_area/humanities.php" TargetMode="External"/><Relationship Id="rId153209169dd298" Type="http://schemas.openxmlformats.org/officeDocument/2006/relationships/hyperlink" Target="http://www.athabascau.ca/course/ug_area/science.php" TargetMode="External"/><Relationship Id="rId153209169dd3a9" Type="http://schemas.openxmlformats.org/officeDocument/2006/relationships/hyperlink" Target="http://www.athabascau.ca/course/ug_area/social.php" TargetMode="External"/><Relationship Id="rId153209169dd9aa" Type="http://schemas.openxmlformats.org/officeDocument/2006/relationships/hyperlink" Target="http://www.athabascau.ca/course/ug_area/humanities.php" TargetMode="External"/><Relationship Id="rId153209169ddabe" Type="http://schemas.openxmlformats.org/officeDocument/2006/relationships/hyperlink" Target="http://www.athabascau.ca/course/ug_area/science.php" TargetMode="External"/><Relationship Id="rId153209169ddbca" Type="http://schemas.openxmlformats.org/officeDocument/2006/relationships/hyperlink" Target="http://www.athabascau.ca/course/ug_area/social.php" TargetMode="External"/><Relationship Id="rId153209169de1e1" Type="http://schemas.openxmlformats.org/officeDocument/2006/relationships/hyperlink" Target="http://www.athabascau.ca/course/ug_area/humanities.php" TargetMode="External"/><Relationship Id="rId153209169de2f0" Type="http://schemas.openxmlformats.org/officeDocument/2006/relationships/hyperlink" Target="http://www.athabascau.ca/course/ug_area/science.php" TargetMode="External"/><Relationship Id="rId153209169de401" Type="http://schemas.openxmlformats.org/officeDocument/2006/relationships/hyperlink" Target="http://www.athabascau.ca/course/ug_area/social.php" TargetMode="External"/><Relationship Id="rId153209169dea0c" Type="http://schemas.openxmlformats.org/officeDocument/2006/relationships/hyperlink" Target="http://www.athabascau.ca/course/ug_area/humanities.php" TargetMode="External"/><Relationship Id="rId153209169deb1d" Type="http://schemas.openxmlformats.org/officeDocument/2006/relationships/hyperlink" Target="http://www.athabascau.ca/course/ug_area/science.php" TargetMode="External"/><Relationship Id="rId153209169dec25" Type="http://schemas.openxmlformats.org/officeDocument/2006/relationships/hyperlink" Target="http://www.athabascau.ca/course/ug_area/social.php" TargetMode="External"/><Relationship Id="rId153209169df238" Type="http://schemas.openxmlformats.org/officeDocument/2006/relationships/hyperlink" Target="http://www.athabascau.ca/course/ug_area/humanities.php" TargetMode="External"/><Relationship Id="rId153209169df348" Type="http://schemas.openxmlformats.org/officeDocument/2006/relationships/hyperlink" Target="http://www.athabascau.ca/course/ug_area/science.php" TargetMode="External"/><Relationship Id="rId153209169df456" Type="http://schemas.openxmlformats.org/officeDocument/2006/relationships/hyperlink" Target="http://www.athabascau.ca/course/ug_area/social.php" TargetMode="External"/><Relationship Id="rId153209169e1b32" Type="http://schemas.openxmlformats.org/officeDocument/2006/relationships/hyperlink" Target="http://www.athabascau.ca/course/ug_area/humanities.php" TargetMode="External"/><Relationship Id="rId153209169e1c3a" Type="http://schemas.openxmlformats.org/officeDocument/2006/relationships/hyperlink" Target="http://www.athabascau.ca/course/ug_area/science.php" TargetMode="External"/><Relationship Id="rId153209169e1d43" Type="http://schemas.openxmlformats.org/officeDocument/2006/relationships/hyperlink" Target="http://www.athabascau.ca/course/ug_area/social.php" TargetMode="External"/><Relationship Id="rId153209169e1f00" Type="http://schemas.openxmlformats.org/officeDocument/2006/relationships/hyperlink" Target="http://www.athabascau.ca/course/ug_area/humanities.php" TargetMode="External"/><Relationship Id="rId153209169e2005" Type="http://schemas.openxmlformats.org/officeDocument/2006/relationships/hyperlink" Target="http://www.athabascau.ca/course/ug_area/science.php" TargetMode="External"/><Relationship Id="rId153209169e210b" Type="http://schemas.openxmlformats.org/officeDocument/2006/relationships/hyperlink" Target="http://www.athabascau.ca/course/ug_area/social.php" TargetMode="External"/><Relationship Id="rId153209169e2307" Type="http://schemas.openxmlformats.org/officeDocument/2006/relationships/hyperlink" Target="http://www.athabascau.ca/course/ug_area/humanities.php" TargetMode="External"/><Relationship Id="rId153209169e23dd" Type="http://schemas.openxmlformats.org/officeDocument/2006/relationships/hyperlink" Target="http://www.athabascau.ca/course/ug_area/social.php" TargetMode="External"/><Relationship Id="rId153209169e24c8" Type="http://schemas.openxmlformats.org/officeDocument/2006/relationships/hyperlink" Target="http://www.athabascau.ca/course/ug_area/science.php" TargetMode="External"/><Relationship Id="rId153209169e2897" Type="http://schemas.openxmlformats.org/officeDocument/2006/relationships/hyperlink" Target="http://www.athabascau.ca/html/syllabi/engl/engl155.htm" TargetMode="External"/><Relationship Id="rId153209169e29a3" Type="http://schemas.openxmlformats.org/officeDocument/2006/relationships/hyperlink" Target="http://www.athabascau.ca/html/syllabi/engl/engl177.htm" TargetMode="External"/><Relationship Id="rId153209169e2aa6" Type="http://schemas.openxmlformats.org/officeDocument/2006/relationships/hyperlink" Target="http://www.athabascau.ca/html/syllabi/engl/engl187.htm" TargetMode="External"/><Relationship Id="rId153209169e2baa" Type="http://schemas.openxmlformats.org/officeDocument/2006/relationships/hyperlink" Target="http://www.athabascau.ca/html/syllabi/engl/engl255.htm" TargetMode="External"/><Relationship Id="rId153209169e2cb3" Type="http://schemas.openxmlformats.org/officeDocument/2006/relationships/hyperlink" Target="http://www.athabascau.ca/course/ug_area/humanities.php" TargetMode="External"/><Relationship Id="rId153209169e3072" Type="http://schemas.openxmlformats.org/officeDocument/2006/relationships/hyperlink" Target="http://www.athabascau.ca/course/ug_area/social.php" TargetMode="External"/><Relationship Id="rId153209169e3203" Type="http://schemas.openxmlformats.org/officeDocument/2006/relationships/hyperlink" Target="http://www.athabascau.ca/course/ug_area/science.php" TargetMode="External"/><Relationship Id="rId153209169e336d" Type="http://schemas.openxmlformats.org/officeDocument/2006/relationships/hyperlink" Target="http://www.athabascau.ca/course/ug_area/science.php" TargetMode="External"/><Relationship Id="rId153209169e3471" Type="http://schemas.openxmlformats.org/officeDocument/2006/relationships/hyperlink" Target="http://www.athabascau.ca/contact/" TargetMode="External"/><Relationship Id="rId153209169e35cc" Type="http://schemas.openxmlformats.org/officeDocument/2006/relationships/hyperlink" Target="http://www.athabascau.ca/html/syllabi/envs/envs243.htm" TargetMode="External"/><Relationship Id="rId153209169e36d0" Type="http://schemas.openxmlformats.org/officeDocument/2006/relationships/hyperlink" Target="http://www.athabascau.ca/html/syllabi/psyc/psyc289.htm" TargetMode="External"/><Relationship Id="rId153209169e37d8" Type="http://schemas.openxmlformats.org/officeDocument/2006/relationships/hyperlink" Target="http://www.athabascau.ca/html/syllabi/psyc/psyc355.htm" TargetMode="External"/><Relationship Id="rId153209169e38d7" Type="http://schemas.openxmlformats.org/officeDocument/2006/relationships/hyperlink" Target="http://www.athabascau.ca/html/syllabi/psyc/psyc387.htm" TargetMode="External"/><Relationship Id="rId153209169e39d5" Type="http://schemas.openxmlformats.org/officeDocument/2006/relationships/hyperlink" Target="http://www.athabascau.ca/html/syllabi/psyc/psyc402.htm" TargetMode="External"/><Relationship Id="rId153209169e3c6a" Type="http://schemas.openxmlformats.org/officeDocument/2006/relationships/hyperlink" Target="../../index.php" TargetMode="External"/><Relationship Id="rId153209169d2b6a" Type="http://schemas.openxmlformats.org/officeDocument/2006/relationships/image" Target="media/imgrId153209169d2b6a.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